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26E4" w14:textId="533823C7" w:rsidR="005F45CE" w:rsidRPr="00303055" w:rsidRDefault="00615F4D" w:rsidP="00303055">
      <w:pPr>
        <w:spacing w:after="0" w:line="240" w:lineRule="auto"/>
        <w:jc w:val="center"/>
        <w:rPr>
          <w:rFonts w:ascii="Eras Bold ITC" w:hAnsi="Eras Bold ITC"/>
        </w:rPr>
      </w:pPr>
      <w:r w:rsidRPr="00303055">
        <w:rPr>
          <w:rFonts w:ascii="Eras Bold ITC" w:hAnsi="Eras Bold ITC"/>
          <w:sz w:val="96"/>
          <w:szCs w:val="96"/>
        </w:rPr>
        <w:t>Christmas Gifts</w:t>
      </w:r>
    </w:p>
    <w:p w14:paraId="2BC1642F" w14:textId="6B6483E8" w:rsidR="00615F4D" w:rsidRDefault="00615F4D" w:rsidP="00303055">
      <w:pPr>
        <w:jc w:val="right"/>
      </w:pPr>
      <w:r>
        <w:t>By Marilyn Thomsen</w:t>
      </w:r>
    </w:p>
    <w:p w14:paraId="5239E393" w14:textId="6B18CB96" w:rsidR="0046094F" w:rsidRDefault="0046094F" w:rsidP="00303055">
      <w:pPr>
        <w:jc w:val="right"/>
      </w:pPr>
      <w:r>
        <w:t>Class for BYU Dec 2021</w:t>
      </w:r>
    </w:p>
    <w:p w14:paraId="086D4BF2" w14:textId="2EA346B4" w:rsidR="008B5F19" w:rsidRPr="008B5F19" w:rsidRDefault="00615F4D" w:rsidP="00F32D7E">
      <w:pPr>
        <w:pStyle w:val="ListParagraph"/>
        <w:numPr>
          <w:ilvl w:val="0"/>
          <w:numId w:val="1"/>
        </w:numPr>
      </w:pPr>
      <w:r>
        <w:t>Giving and getting gifts remember the languages of love.</w:t>
      </w:r>
      <w:r w:rsidR="008B5F19" w:rsidRPr="008B5F19">
        <w:t xml:space="preserve">  The concept of love languages was developed by Gary Chapman, Ph.D., in his book The 5 Love Languages: The Secret to Love That Last</w:t>
      </w:r>
      <w:r w:rsidR="008B5F19">
        <w:t xml:space="preserve">. 1. </w:t>
      </w:r>
      <w:r w:rsidR="008B5F19" w:rsidRPr="008B5F19">
        <w:t>Words of affirmation</w:t>
      </w:r>
      <w:r w:rsidR="008B5F19">
        <w:t>,</w:t>
      </w:r>
      <w:r w:rsidR="00AB7BF1">
        <w:t>2 . Q</w:t>
      </w:r>
      <w:r w:rsidR="008B5F19" w:rsidRPr="008B5F19">
        <w:t>uality time</w:t>
      </w:r>
      <w:r w:rsidR="00AB7BF1">
        <w:t xml:space="preserve"> 3. </w:t>
      </w:r>
      <w:r w:rsidR="008B5F19" w:rsidRPr="008B5F19">
        <w:t> Acts of services</w:t>
      </w:r>
      <w:r w:rsidR="00AB7BF1">
        <w:t xml:space="preserve"> 4. </w:t>
      </w:r>
      <w:r w:rsidR="008B5F19" w:rsidRPr="008B5F19">
        <w:t>Gifts</w:t>
      </w:r>
      <w:r w:rsidR="00AB7BF1">
        <w:t xml:space="preserve"> 5. </w:t>
      </w:r>
      <w:r w:rsidR="008B5F19" w:rsidRPr="008B5F19">
        <w:t>Physical Touch</w:t>
      </w:r>
      <w:r w:rsidR="00571DB2">
        <w:t xml:space="preserve">.  </w:t>
      </w:r>
    </w:p>
    <w:p w14:paraId="2AE8C54D" w14:textId="5E5CA3AD" w:rsidR="009F023F" w:rsidRDefault="00404A3A" w:rsidP="009F023F">
      <w:r>
        <w:t>2.</w:t>
      </w:r>
      <w:r w:rsidR="009F023F" w:rsidRPr="009F023F">
        <w:t xml:space="preserve"> </w:t>
      </w:r>
      <w:r w:rsidR="009F023F">
        <w:t>Age appropriate</w:t>
      </w:r>
    </w:p>
    <w:p w14:paraId="3D291EA8" w14:textId="27C6372D" w:rsidR="009F023F" w:rsidRDefault="009F023F" w:rsidP="009F023F">
      <w:pPr>
        <w:pStyle w:val="ListParagraph"/>
        <w:numPr>
          <w:ilvl w:val="0"/>
          <w:numId w:val="3"/>
        </w:numPr>
      </w:pPr>
    </w:p>
    <w:p w14:paraId="78C380DF" w14:textId="62C666C2" w:rsidR="00672ED6" w:rsidRDefault="00404A3A" w:rsidP="00404A3A">
      <w:r>
        <w:t xml:space="preserve"> 3. </w:t>
      </w:r>
      <w:r w:rsidR="00BC46BE">
        <w:t xml:space="preserve">Gift of </w:t>
      </w:r>
      <w:r w:rsidR="00672ED6">
        <w:t>Books</w:t>
      </w:r>
    </w:p>
    <w:p w14:paraId="2DD81BE9" w14:textId="3AC1D74A" w:rsidR="00F054E1" w:rsidRDefault="00F054E1" w:rsidP="00030E56">
      <w:pPr>
        <w:pStyle w:val="ListParagraph"/>
        <w:numPr>
          <w:ilvl w:val="0"/>
          <w:numId w:val="6"/>
        </w:numPr>
      </w:pPr>
      <w:r>
        <w:t>Picture histories printed by photo publishers turn your family artifacts into treasures you can share</w:t>
      </w:r>
    </w:p>
    <w:p w14:paraId="2805A2C5" w14:textId="4F06ACB1" w:rsidR="00F054E1" w:rsidRDefault="00F054E1" w:rsidP="00030E56">
      <w:pPr>
        <w:pStyle w:val="ListParagraph"/>
        <w:numPr>
          <w:ilvl w:val="0"/>
          <w:numId w:val="6"/>
        </w:numPr>
      </w:pPr>
      <w:r>
        <w:t xml:space="preserve">Scan older histories and republish them.  </w:t>
      </w:r>
      <w:r w:rsidR="0013265A" w:rsidRPr="0013265A">
        <w:t xml:space="preserve">The Czur Book Scanner can save as Optical Caracter Recognition (OCR) and as PDFs that can be uploaded to FamilySearch.  </w:t>
      </w:r>
    </w:p>
    <w:p w14:paraId="61C7F4DC" w14:textId="3755F013" w:rsidR="0013265A" w:rsidRDefault="0013265A" w:rsidP="00030E56">
      <w:pPr>
        <w:pStyle w:val="ListParagraph"/>
        <w:numPr>
          <w:ilvl w:val="0"/>
          <w:numId w:val="6"/>
        </w:numPr>
      </w:pPr>
      <w:r>
        <w:t>Check FamilySearch books to see if your family history is there.</w:t>
      </w:r>
    </w:p>
    <w:p w14:paraId="15CA71A7" w14:textId="72E3F26C" w:rsidR="00030E56" w:rsidRDefault="00030E56" w:rsidP="00030E56">
      <w:pPr>
        <w:pStyle w:val="ListParagraph"/>
        <w:numPr>
          <w:ilvl w:val="0"/>
          <w:numId w:val="6"/>
        </w:numPr>
      </w:pPr>
      <w:r>
        <w:t>Tell your family stories</w:t>
      </w:r>
      <w:r w:rsidR="00AB16BD">
        <w:t xml:space="preserve">. Make a list of </w:t>
      </w:r>
      <w:r w:rsidR="003D137F">
        <w:t xml:space="preserve">interesting </w:t>
      </w:r>
      <w:r w:rsidR="00AB16BD">
        <w:t xml:space="preserve">stories. Let your cousins know they might want to help.  </w:t>
      </w:r>
    </w:p>
    <w:p w14:paraId="39F106AC" w14:textId="66948CA8" w:rsidR="008D412E" w:rsidRDefault="00AC7AD5" w:rsidP="00030E56">
      <w:pPr>
        <w:pStyle w:val="ListParagraph"/>
        <w:numPr>
          <w:ilvl w:val="0"/>
          <w:numId w:val="6"/>
        </w:numPr>
      </w:pPr>
      <w:r>
        <w:t xml:space="preserve">Gather the stories that you feel will be interesting for your children.  Digital version let you share any where any time </w:t>
      </w:r>
    </w:p>
    <w:p w14:paraId="1E877607" w14:textId="14B7AA87" w:rsidR="003D137F" w:rsidRDefault="001C45D4" w:rsidP="00030E56">
      <w:pPr>
        <w:pStyle w:val="ListParagraph"/>
        <w:numPr>
          <w:ilvl w:val="0"/>
          <w:numId w:val="6"/>
        </w:numPr>
      </w:pPr>
      <w:r>
        <w:t>Printers are available online, or BYU</w:t>
      </w:r>
      <w:r>
        <w:t xml:space="preserve"> Press prints beautiful coffee table books.  </w:t>
      </w:r>
      <w:r w:rsidR="00CF384F">
        <w:t xml:space="preserve">BYU and other printers can do reprints. </w:t>
      </w:r>
    </w:p>
    <w:p w14:paraId="4FD6AC2D" w14:textId="6575109F" w:rsidR="006E5BF3" w:rsidRDefault="006E5BF3" w:rsidP="00030E56">
      <w:pPr>
        <w:pStyle w:val="ListParagraph"/>
        <w:numPr>
          <w:ilvl w:val="0"/>
          <w:numId w:val="6"/>
        </w:numPr>
      </w:pPr>
      <w:r>
        <w:t xml:space="preserve">Published histories </w:t>
      </w:r>
      <w:r w:rsidR="00D7660F">
        <w:t>can be shared with the next generation.  Missionaries are told to bring their family history stories with them</w:t>
      </w:r>
    </w:p>
    <w:p w14:paraId="3D3CE377" w14:textId="3C2ED3B9" w:rsidR="00B1774E" w:rsidRDefault="00B1774E" w:rsidP="00030E56">
      <w:pPr>
        <w:pStyle w:val="ListParagraph"/>
        <w:numPr>
          <w:ilvl w:val="0"/>
          <w:numId w:val="6"/>
        </w:numPr>
      </w:pPr>
      <w:r>
        <w:t xml:space="preserve">Coloring books are enjoyed by all ages.  </w:t>
      </w:r>
      <w:r w:rsidR="005510EF">
        <w:t>They can be drawn by children or adults.  Line drawings with inspirational stories pass on</w:t>
      </w:r>
      <w:r w:rsidR="00CF5CEB">
        <w:t xml:space="preserve">. Sandra Brimhall: </w:t>
      </w:r>
      <w:r w:rsidR="00CF5CEB" w:rsidRPr="00CF5CEB">
        <w:rPr>
          <w:b/>
          <w:bCs/>
        </w:rPr>
        <w:t>Coloring books can make the names on a pedigree chart or a family group sheet, come to life. We live in a world today that desperately needs heroes. Our children and grandchildren can find those good role models in their ancestors.</w:t>
      </w:r>
    </w:p>
    <w:p w14:paraId="12B39CBD" w14:textId="57EDDF34" w:rsidR="00672ED6" w:rsidRDefault="00672ED6" w:rsidP="00404A3A">
      <w:r>
        <w:t xml:space="preserve">4. </w:t>
      </w:r>
      <w:r w:rsidR="00BC46BE">
        <w:t xml:space="preserve">Gift of </w:t>
      </w:r>
      <w:r>
        <w:t>Food</w:t>
      </w:r>
    </w:p>
    <w:p w14:paraId="020E60EF" w14:textId="48BF263E" w:rsidR="00C13A4C" w:rsidRDefault="00C13A4C" w:rsidP="00404A3A">
      <w:r>
        <w:tab/>
        <w:t>FamilySearch.org/recipes: Questions that help you tell your recipe story</w:t>
      </w:r>
    </w:p>
    <w:p w14:paraId="0BCBB00C" w14:textId="41F9FB39" w:rsidR="00E21F98" w:rsidRDefault="001733FB" w:rsidP="006B544A">
      <w:pPr>
        <w:pStyle w:val="ListParagraph"/>
        <w:numPr>
          <w:ilvl w:val="0"/>
          <w:numId w:val="5"/>
        </w:numPr>
        <w:spacing w:after="0"/>
      </w:pPr>
      <w:r>
        <w:t>W</w:t>
      </w:r>
      <w:r w:rsidR="00E21F98">
        <w:t>hat foods did/does your family eat on a regular basis?</w:t>
      </w:r>
    </w:p>
    <w:p w14:paraId="2D5FEC2A" w14:textId="337B20EC" w:rsidR="00E21F98" w:rsidRDefault="00E21F98" w:rsidP="006B544A">
      <w:pPr>
        <w:pStyle w:val="ListParagraph"/>
        <w:numPr>
          <w:ilvl w:val="0"/>
          <w:numId w:val="5"/>
        </w:numPr>
        <w:spacing w:after="0"/>
      </w:pPr>
      <w:r>
        <w:lastRenderedPageBreak/>
        <w:t>What foods do you make that your family asks for?</w:t>
      </w:r>
    </w:p>
    <w:p w14:paraId="53CFAE96" w14:textId="0966E844" w:rsidR="00E21F98" w:rsidRDefault="00E21F98" w:rsidP="006B544A">
      <w:pPr>
        <w:pStyle w:val="ListParagraph"/>
        <w:numPr>
          <w:ilvl w:val="0"/>
          <w:numId w:val="5"/>
        </w:numPr>
        <w:spacing w:after="0"/>
      </w:pPr>
      <w:r>
        <w:t>Did your parents,</w:t>
      </w:r>
      <w:r w:rsidR="00197BA1">
        <w:t xml:space="preserve"> grandparents, or loved ones teach you how to make certain foods?</w:t>
      </w:r>
    </w:p>
    <w:p w14:paraId="4E13D291" w14:textId="15CF3890" w:rsidR="00197BA1" w:rsidRDefault="00E97969" w:rsidP="006B544A">
      <w:pPr>
        <w:pStyle w:val="ListParagraph"/>
        <w:numPr>
          <w:ilvl w:val="0"/>
          <w:numId w:val="5"/>
        </w:numPr>
        <w:spacing w:after="0"/>
      </w:pPr>
      <w:r>
        <w:t>Are there foods your family makes at certain times of the year?</w:t>
      </w:r>
    </w:p>
    <w:p w14:paraId="72A3C980" w14:textId="0943EC05" w:rsidR="00E97969" w:rsidRDefault="00E97969" w:rsidP="006B544A">
      <w:pPr>
        <w:pStyle w:val="ListParagraph"/>
        <w:numPr>
          <w:ilvl w:val="0"/>
          <w:numId w:val="5"/>
        </w:numPr>
        <w:spacing w:after="0"/>
      </w:pPr>
      <w:r>
        <w:t xml:space="preserve">What food(s) </w:t>
      </w:r>
      <w:r w:rsidR="006932AB">
        <w:t>do you look forward to on special occasions or holidays?</w:t>
      </w:r>
    </w:p>
    <w:p w14:paraId="6BB19808" w14:textId="47F1A740" w:rsidR="006932AB" w:rsidRDefault="006932AB" w:rsidP="006B544A">
      <w:pPr>
        <w:pStyle w:val="ListParagraph"/>
        <w:numPr>
          <w:ilvl w:val="0"/>
          <w:numId w:val="5"/>
        </w:numPr>
        <w:spacing w:after="0"/>
      </w:pPr>
      <w:r>
        <w:t xml:space="preserve">Who likes to cook in your family? Ask them if they’ve collected a family </w:t>
      </w:r>
      <w:r w:rsidR="00A61A24">
        <w:t>recipe?</w:t>
      </w:r>
    </w:p>
    <w:p w14:paraId="417B3CC3" w14:textId="76CDC4FC" w:rsidR="006932AB" w:rsidRDefault="00F5730F" w:rsidP="00035237">
      <w:pPr>
        <w:pStyle w:val="ListParagraph"/>
        <w:numPr>
          <w:ilvl w:val="0"/>
          <w:numId w:val="5"/>
        </w:numPr>
        <w:spacing w:after="0"/>
      </w:pPr>
      <w:r>
        <w:t>Is there a recipe in your family that you and all of your extended family make?</w:t>
      </w:r>
    </w:p>
    <w:p w14:paraId="6F03BE35" w14:textId="7E5E0DC8" w:rsidR="00F5730F" w:rsidRDefault="00F5730F" w:rsidP="00035237">
      <w:pPr>
        <w:pStyle w:val="ListParagraph"/>
        <w:numPr>
          <w:ilvl w:val="0"/>
          <w:numId w:val="5"/>
        </w:numPr>
        <w:spacing w:after="0"/>
      </w:pPr>
      <w:r>
        <w:t>What foods do you associate with good memories?</w:t>
      </w:r>
    </w:p>
    <w:p w14:paraId="3245168A" w14:textId="3602521E" w:rsidR="00F5730F" w:rsidRDefault="00F5730F" w:rsidP="00035237">
      <w:pPr>
        <w:pStyle w:val="ListParagraph"/>
        <w:numPr>
          <w:ilvl w:val="0"/>
          <w:numId w:val="5"/>
        </w:numPr>
        <w:spacing w:after="0"/>
      </w:pPr>
      <w:r>
        <w:t>Who is the oldest person in your family? Ask them if they have any family heritage recipes to share</w:t>
      </w:r>
      <w:r w:rsidR="007C471F">
        <w:t>.</w:t>
      </w:r>
    </w:p>
    <w:p w14:paraId="4CCEE1C4" w14:textId="7ABC2CF6" w:rsidR="007C471F" w:rsidRDefault="007C471F" w:rsidP="00035237">
      <w:pPr>
        <w:pStyle w:val="ListParagraph"/>
        <w:numPr>
          <w:ilvl w:val="0"/>
          <w:numId w:val="5"/>
        </w:numPr>
        <w:spacing w:after="0"/>
      </w:pPr>
      <w:r>
        <w:t>Are there any recipes in your family that require special ingredients or skills to make?</w:t>
      </w:r>
    </w:p>
    <w:p w14:paraId="37FF7574" w14:textId="5F470098" w:rsidR="00D051D3" w:rsidRDefault="00121A4C" w:rsidP="00121A4C">
      <w:pPr>
        <w:spacing w:after="0"/>
        <w:ind w:left="720"/>
      </w:pPr>
      <w:r>
        <w:t xml:space="preserve">Take pictures of food and document the memories surrounding your </w:t>
      </w:r>
      <w:r w:rsidR="00F8244D">
        <w:t>childhood</w:t>
      </w:r>
      <w:r>
        <w:t xml:space="preserve"> meals. </w:t>
      </w:r>
      <w:r w:rsidR="00F8244D">
        <w:t xml:space="preserve">Consider preparing some of those </w:t>
      </w:r>
      <w:r w:rsidR="00A61A24">
        <w:t>dishes</w:t>
      </w:r>
      <w:r w:rsidR="00F8244D">
        <w:t xml:space="preserve"> for old times sake.  </w:t>
      </w:r>
    </w:p>
    <w:p w14:paraId="4E0ED8EA" w14:textId="77777777" w:rsidR="00D051D3" w:rsidRDefault="00D051D3" w:rsidP="00121A4C">
      <w:pPr>
        <w:spacing w:after="0"/>
        <w:ind w:left="720"/>
      </w:pPr>
    </w:p>
    <w:p w14:paraId="1D454221" w14:textId="5E49BE1A" w:rsidR="00121A4C" w:rsidRDefault="00F8244D" w:rsidP="00121A4C">
      <w:pPr>
        <w:spacing w:after="0"/>
        <w:ind w:left="720"/>
      </w:pPr>
      <w:r>
        <w:t>If you have old recipes in your mother’s handwriting</w:t>
      </w:r>
      <w:r w:rsidR="00F628F6">
        <w:t xml:space="preserve">, take pictures with your smart phone and upload them to FamilySearch. </w:t>
      </w:r>
    </w:p>
    <w:p w14:paraId="019BB78C" w14:textId="006B15F1" w:rsidR="00D051D3" w:rsidRDefault="00D051D3" w:rsidP="00121A4C">
      <w:pPr>
        <w:spacing w:after="0"/>
        <w:ind w:left="720"/>
      </w:pPr>
    </w:p>
    <w:p w14:paraId="4A5E3174" w14:textId="4E032E3B" w:rsidR="00D051D3" w:rsidRDefault="00D051D3" w:rsidP="00121A4C">
      <w:pPr>
        <w:spacing w:after="0"/>
        <w:ind w:left="720"/>
      </w:pPr>
      <w:r>
        <w:t>Family Cook</w:t>
      </w:r>
      <w:r w:rsidR="00BD38AC">
        <w:t>books are wonderful to share, both digitally and in print versions</w:t>
      </w:r>
    </w:p>
    <w:p w14:paraId="07B1BC5C" w14:textId="377005A3" w:rsidR="00404A3A" w:rsidRDefault="00404A3A" w:rsidP="00404A3A"/>
    <w:p w14:paraId="4465D65B" w14:textId="293A159C" w:rsidR="00404A3A" w:rsidRDefault="003E7BF8" w:rsidP="00404A3A">
      <w:r>
        <w:t xml:space="preserve">5. Gift of the </w:t>
      </w:r>
      <w:r w:rsidR="008504FB">
        <w:t>Temple</w:t>
      </w:r>
    </w:p>
    <w:p w14:paraId="6665F29E" w14:textId="12678D20" w:rsidR="008504FB" w:rsidRPr="008504FB" w:rsidRDefault="00404A3A" w:rsidP="008504FB">
      <w:pPr>
        <w:numPr>
          <w:ilvl w:val="0"/>
          <w:numId w:val="3"/>
        </w:numPr>
      </w:pPr>
      <w:r>
        <w:t>Temple</w:t>
      </w:r>
      <w:r w:rsidR="008504FB" w:rsidRPr="008504FB">
        <w:t xml:space="preserve">11-year-old- temple card organizer- buy coupon organizer, label the sections: Baptisms, Initiatory, Endowment, Sealing and completed.  You can also put a card to list names that need to be printed.  This has been a fun Relief Society social. </w:t>
      </w:r>
    </w:p>
    <w:p w14:paraId="7019840B" w14:textId="77777777" w:rsidR="008504FB" w:rsidRPr="008504FB" w:rsidRDefault="008504FB" w:rsidP="008504FB">
      <w:pPr>
        <w:numPr>
          <w:ilvl w:val="0"/>
          <w:numId w:val="3"/>
        </w:numPr>
      </w:pPr>
      <w:r w:rsidRPr="008504FB">
        <w:t>A fun gift to encourage temple attendance includes new socks, breath mints and gum, a temple handkerchief, and a gift card to a restaurant near the temple.</w:t>
      </w:r>
    </w:p>
    <w:p w14:paraId="798CCC61" w14:textId="1DEB8260" w:rsidR="00404A3A" w:rsidRDefault="008504FB" w:rsidP="002936FA">
      <w:pPr>
        <w:pStyle w:val="ListParagraph"/>
        <w:numPr>
          <w:ilvl w:val="0"/>
          <w:numId w:val="3"/>
        </w:numPr>
      </w:pPr>
      <w:r w:rsidRPr="008504FB">
        <w:t>Distribution center carries styling temple bags that are fun to check out.  Or White Elegance, https://whiteelegance.com/</w:t>
      </w:r>
    </w:p>
    <w:p w14:paraId="676F2198" w14:textId="77777777" w:rsidR="008504FB" w:rsidRDefault="008504FB" w:rsidP="00404A3A"/>
    <w:p w14:paraId="42EA3E32" w14:textId="12BF6CB7" w:rsidR="00E94364" w:rsidRDefault="003C194E" w:rsidP="00404A3A">
      <w:r>
        <w:t xml:space="preserve">6. </w:t>
      </w:r>
      <w:r w:rsidR="00E94364">
        <w:t xml:space="preserve">Group </w:t>
      </w:r>
      <w:r w:rsidR="006A63F0">
        <w:t>activities</w:t>
      </w:r>
    </w:p>
    <w:p w14:paraId="0B80A206" w14:textId="21DD394B" w:rsidR="003C194E" w:rsidRDefault="00553EFB" w:rsidP="00E94364">
      <w:pPr>
        <w:pStyle w:val="ListParagraph"/>
        <w:numPr>
          <w:ilvl w:val="0"/>
          <w:numId w:val="7"/>
        </w:numPr>
      </w:pPr>
      <w:r>
        <w:t xml:space="preserve">Group Activities connect the family here on earth.  It draws on the resources of </w:t>
      </w:r>
      <w:r w:rsidR="009D1348">
        <w:t>members,</w:t>
      </w:r>
      <w:r>
        <w:t xml:space="preserve"> so they come to </w:t>
      </w:r>
      <w:r w:rsidR="003D1F3A">
        <w:t xml:space="preserve">trust and rely.  The example and memories shared are building blocks of our </w:t>
      </w:r>
      <w:r w:rsidR="009D1348">
        <w:t xml:space="preserve">family. </w:t>
      </w:r>
    </w:p>
    <w:p w14:paraId="4A61E75B" w14:textId="47F1CB9D" w:rsidR="008504FB" w:rsidRDefault="00E94364" w:rsidP="00E94364">
      <w:pPr>
        <w:pStyle w:val="ListParagraph"/>
        <w:numPr>
          <w:ilvl w:val="0"/>
          <w:numId w:val="7"/>
        </w:numPr>
      </w:pPr>
      <w:r>
        <w:t xml:space="preserve">Have family member write </w:t>
      </w:r>
      <w:r w:rsidR="008504FB">
        <w:t>Christmas Letters</w:t>
      </w:r>
      <w:r w:rsidR="008504FB">
        <w:t xml:space="preserve"> </w:t>
      </w:r>
      <w:r>
        <w:t>to each other, or Christmas memories.</w:t>
      </w:r>
      <w:r w:rsidR="004C4812">
        <w:t xml:space="preserve">   Use the questions in the </w:t>
      </w:r>
      <w:r w:rsidR="00685B78">
        <w:t>FamilySearch Wiki.</w:t>
      </w:r>
    </w:p>
    <w:p w14:paraId="50403E5C" w14:textId="22973BF1" w:rsidR="00685B78" w:rsidRDefault="00685B78" w:rsidP="00E94364">
      <w:pPr>
        <w:pStyle w:val="ListParagraph"/>
        <w:numPr>
          <w:ilvl w:val="0"/>
          <w:numId w:val="7"/>
        </w:numPr>
      </w:pPr>
      <w:r>
        <w:lastRenderedPageBreak/>
        <w:t>Use TheFHGuide.com for activity ideas</w:t>
      </w:r>
      <w:r w:rsidR="0000243A">
        <w:t xml:space="preserve">.  Here are some of their suggestions: </w:t>
      </w:r>
    </w:p>
    <w:p w14:paraId="4430A417" w14:textId="14C9829F" w:rsidR="00404A3A" w:rsidRDefault="00576E74" w:rsidP="00404A3A">
      <w:r>
        <w:tab/>
      </w:r>
      <w:r>
        <w:tab/>
      </w:r>
      <w:r w:rsidR="00404A3A">
        <w:t xml:space="preserve">Family History </w:t>
      </w:r>
      <w:r w:rsidR="00622650">
        <w:t>Games</w:t>
      </w:r>
      <w:r w:rsidR="00404A3A">
        <w:t xml:space="preserve"> Children  3+11</w:t>
      </w:r>
    </w:p>
    <w:p w14:paraId="3AFD63E3" w14:textId="03038374" w:rsidR="00621375" w:rsidRDefault="00622650" w:rsidP="00621375">
      <w:pPr>
        <w:ind w:left="720"/>
      </w:pPr>
      <w:r>
        <w:tab/>
      </w:r>
      <w:r>
        <w:tab/>
        <w:t xml:space="preserve">a. </w:t>
      </w:r>
      <w:r w:rsidR="00EA1105">
        <w:t>Don’t Eat Uncle Pete</w:t>
      </w:r>
      <w:r w:rsidR="004856C2">
        <w:t xml:space="preserve"> </w:t>
      </w:r>
      <w:hyperlink r:id="rId5" w:history="1">
        <w:r w:rsidR="00621375" w:rsidRPr="0066056C">
          <w:rPr>
            <w:rStyle w:val="Hyperlink"/>
          </w:rPr>
          <w:t>h</w:t>
        </w:r>
        <w:r w:rsidR="00621375" w:rsidRPr="0066056C">
          <w:rPr>
            <w:rStyle w:val="Hyperlink"/>
          </w:rPr>
          <w:t>ttps://www.familysearch.org/campaign/keepsakes</w:t>
        </w:r>
      </w:hyperlink>
    </w:p>
    <w:p w14:paraId="6ABEA3E7" w14:textId="77777777" w:rsidR="00621375" w:rsidRPr="00621375" w:rsidRDefault="00621375" w:rsidP="00621375">
      <w:pPr>
        <w:ind w:left="720"/>
      </w:pPr>
      <w:r w:rsidRPr="00621375">
        <w:t>https://makinglifeblissful.com/2016/03/dont-eat-grandpa-pete-family-history.html</w:t>
      </w:r>
    </w:p>
    <w:p w14:paraId="24775113" w14:textId="25EDCFFC" w:rsidR="00622650" w:rsidRPr="00C71CC8" w:rsidRDefault="00622650" w:rsidP="00576E74">
      <w:pPr>
        <w:ind w:left="720"/>
        <w:rPr>
          <w:lang w:val="da-DK"/>
        </w:rPr>
      </w:pPr>
    </w:p>
    <w:p w14:paraId="62CD1EA2" w14:textId="51F403CE" w:rsidR="00EA1105" w:rsidRDefault="00EA1105" w:rsidP="00576E74">
      <w:pPr>
        <w:ind w:left="720"/>
      </w:pPr>
      <w:r>
        <w:tab/>
      </w:r>
      <w:r>
        <w:tab/>
        <w:t xml:space="preserve">b. </w:t>
      </w:r>
      <w:r w:rsidR="00BD67A4">
        <w:t>JigsawPuzzleLite_Game</w:t>
      </w:r>
    </w:p>
    <w:p w14:paraId="44E646C1" w14:textId="4FEC38BD" w:rsidR="00BD67A4" w:rsidRDefault="000A6C00" w:rsidP="00576E74">
      <w:pPr>
        <w:ind w:left="720"/>
      </w:pPr>
      <w:r>
        <w:tab/>
      </w:r>
      <w:r>
        <w:tab/>
        <w:t>c. Map game</w:t>
      </w:r>
    </w:p>
    <w:p w14:paraId="1D3094D7" w14:textId="29B9D7D2" w:rsidR="00AC68A5" w:rsidRDefault="00AC68A5" w:rsidP="00576E74">
      <w:pPr>
        <w:ind w:left="720"/>
      </w:pPr>
      <w:r>
        <w:tab/>
        <w:t>It’s a wonderful Life Christmas Party—memories in the making.</w:t>
      </w:r>
    </w:p>
    <w:p w14:paraId="2BFB55B0" w14:textId="20D2EA67" w:rsidR="00211D1F" w:rsidRDefault="00211D1F" w:rsidP="00576E74">
      <w:pPr>
        <w:ind w:left="720"/>
      </w:pPr>
      <w:r>
        <w:tab/>
        <w:t>Examples of crafts using family pictures for wr</w:t>
      </w:r>
      <w:r w:rsidR="00612A8A">
        <w:t>eaths and ornaments.</w:t>
      </w:r>
    </w:p>
    <w:p w14:paraId="345C1087" w14:textId="4B968145" w:rsidR="00612A8A" w:rsidRDefault="00612A8A" w:rsidP="00612A8A">
      <w:pPr>
        <w:pStyle w:val="ListParagraph"/>
        <w:numPr>
          <w:ilvl w:val="0"/>
          <w:numId w:val="8"/>
        </w:numPr>
      </w:pPr>
      <w:r>
        <w:t>Service.  The FH Guide has ideas for service</w:t>
      </w:r>
      <w:r w:rsidR="001D70E4">
        <w:t>.</w:t>
      </w:r>
    </w:p>
    <w:p w14:paraId="798787F7" w14:textId="4F7C4A9B" w:rsidR="00576E74" w:rsidRDefault="00211D1F" w:rsidP="00211D1F">
      <w:r>
        <w:t xml:space="preserve">7. </w:t>
      </w:r>
      <w:r w:rsidR="007E3515">
        <w:t xml:space="preserve">Gift </w:t>
      </w:r>
      <w:r w:rsidR="00C71CC8">
        <w:t>that money buys</w:t>
      </w:r>
    </w:p>
    <w:p w14:paraId="2466BAE6" w14:textId="403FE37A" w:rsidR="00C71CC8" w:rsidRDefault="00C71CC8" w:rsidP="00211D1F">
      <w:r>
        <w:tab/>
      </w:r>
      <w:r w:rsidR="006807A4">
        <w:t>Subscriptions often go on sale in December, DNA, MyHeritage</w:t>
      </w:r>
      <w:r w:rsidR="00390A41">
        <w:t>.</w:t>
      </w:r>
    </w:p>
    <w:p w14:paraId="0B55DC51" w14:textId="1C853F13" w:rsidR="00390A41" w:rsidRDefault="009766D9" w:rsidP="009766D9">
      <w:pPr>
        <w:ind w:left="720"/>
      </w:pPr>
      <w:r>
        <w:t>Pedigree charts are a wonderful gift…unless it stops us from accepting changes in FamilySearch Family Tree.</w:t>
      </w:r>
    </w:p>
    <w:p w14:paraId="24FBA9C8" w14:textId="396477A3" w:rsidR="0076566B" w:rsidRDefault="0076566B" w:rsidP="009766D9">
      <w:pPr>
        <w:ind w:left="720"/>
      </w:pPr>
      <w:r w:rsidRPr="0076566B">
        <w:t>Gift of Books and Magazines</w:t>
      </w:r>
    </w:p>
    <w:p w14:paraId="09532EBE" w14:textId="3F2B56C9" w:rsidR="000370F4" w:rsidRDefault="000370F4" w:rsidP="009766D9">
      <w:pPr>
        <w:ind w:left="720"/>
      </w:pPr>
      <w:r>
        <w:tab/>
      </w:r>
      <w:r w:rsidR="003D5BDB">
        <w:t>Family Tree Magazine</w:t>
      </w:r>
    </w:p>
    <w:p w14:paraId="1E129118" w14:textId="32693CF8" w:rsidR="003D5BDB" w:rsidRDefault="003D5BDB" w:rsidP="009766D9">
      <w:pPr>
        <w:ind w:left="720"/>
      </w:pPr>
      <w:r>
        <w:tab/>
        <w:t>Basic research books</w:t>
      </w:r>
    </w:p>
    <w:p w14:paraId="36651851" w14:textId="3D0951B0" w:rsidR="00BC59F5" w:rsidRPr="00BC59F5" w:rsidRDefault="00BC59F5" w:rsidP="00BC59F5">
      <w:pPr>
        <w:ind w:left="720"/>
      </w:pPr>
      <w:r w:rsidRPr="00BC59F5">
        <w:t>The Family Tree Guide to DNA Testing and Genetic Genealogy by Blaine T. Bettinger</w:t>
      </w:r>
    </w:p>
    <w:p w14:paraId="5F62BDE1" w14:textId="77777777" w:rsidR="00BC59F5" w:rsidRPr="00BC59F5" w:rsidRDefault="00BC59F5" w:rsidP="00BC59F5">
      <w:pPr>
        <w:ind w:left="720"/>
      </w:pPr>
      <w:r w:rsidRPr="00BC59F5">
        <w:t>The Source: A Guidebook of American Genealogy edited by Loretto Dennis Szucs and Sandra Hargreaves Luebking (Ancestry): A classic research reference, The Source shows you how to find and use records.</w:t>
      </w:r>
    </w:p>
    <w:p w14:paraId="6A1B5480" w14:textId="77777777" w:rsidR="00BC59F5" w:rsidRPr="00BC59F5" w:rsidRDefault="00BC59F5" w:rsidP="00BC59F5">
      <w:pPr>
        <w:ind w:left="720"/>
      </w:pPr>
      <w:r w:rsidRPr="00BC59F5">
        <w:t>How to Find Your Family History in U.S. Church Records by Sunny Jane Morton (Genealogical Publishing Co.):’</w:t>
      </w:r>
    </w:p>
    <w:p w14:paraId="3585A4B1" w14:textId="77777777" w:rsidR="00BC59F5" w:rsidRPr="00BC59F5" w:rsidRDefault="00BC59F5" w:rsidP="00BC59F5">
      <w:pPr>
        <w:ind w:left="720"/>
      </w:pPr>
      <w:r w:rsidRPr="00BC59F5">
        <w:t>Locating Your Roots: Discover Your Ancestors Using Land Records by Margaret Law Hatcher (Genealogical Publishing Co.)</w:t>
      </w:r>
    </w:p>
    <w:p w14:paraId="630BED3F" w14:textId="77777777" w:rsidR="00BC59F5" w:rsidRPr="00BC59F5" w:rsidRDefault="00BC59F5" w:rsidP="00BC59F5">
      <w:pPr>
        <w:ind w:left="720"/>
      </w:pPr>
      <w:r w:rsidRPr="00BC59F5">
        <w:t>Evidence! Citation and Analysis for the Family Historian by Elizabeth Shown Mills (Genealogical Publishing Co.</w:t>
      </w:r>
    </w:p>
    <w:p w14:paraId="5B9966A6" w14:textId="77777777" w:rsidR="00BC59F5" w:rsidRPr="00BC59F5" w:rsidRDefault="00BC59F5" w:rsidP="00BC59F5">
      <w:pPr>
        <w:ind w:left="720"/>
      </w:pPr>
      <w:r w:rsidRPr="00BC59F5">
        <w:lastRenderedPageBreak/>
        <w:t>A to Zax: A Comprehensive Dictionary for Genealogists and Historians, 3rd edition by Barbara Jean Evans</w:t>
      </w:r>
    </w:p>
    <w:p w14:paraId="2703C333" w14:textId="77777777" w:rsidR="00BC59F5" w:rsidRDefault="00BC59F5" w:rsidP="00BC59F5">
      <w:pPr>
        <w:ind w:left="720"/>
      </w:pPr>
      <w:r w:rsidRPr="00BC59F5">
        <w:t>The Family Tree Problem Solver: Proven Methods for Scaling the Inevitable Brick Wall by Marsha Hoffman Rising</w:t>
      </w:r>
    </w:p>
    <w:p w14:paraId="1B3C7F01" w14:textId="0B5A61B7" w:rsidR="006C4C86" w:rsidRPr="00BC59F5" w:rsidRDefault="006C4C86" w:rsidP="00BC59F5">
      <w:pPr>
        <w:ind w:left="720"/>
      </w:pPr>
      <w:r>
        <w:t>If your loved one is researching a specific area, go to FamilySearch.org</w:t>
      </w:r>
      <w:r w:rsidR="0033474D">
        <w:t>:Wiki&gt;</w:t>
      </w:r>
      <w:r w:rsidR="0005541D">
        <w:t>the state or country research page&gt; look for Further Reading</w:t>
      </w:r>
    </w:p>
    <w:p w14:paraId="716C647F" w14:textId="56644DA6" w:rsidR="003D5BDB" w:rsidRDefault="003D5BDB" w:rsidP="009766D9">
      <w:pPr>
        <w:ind w:left="720"/>
      </w:pPr>
    </w:p>
    <w:p w14:paraId="58F715C7" w14:textId="3E33F4F9" w:rsidR="00AF1CDF" w:rsidRDefault="00AF1CDF" w:rsidP="00AF1CDF">
      <w:r>
        <w:t>8.  The Gift that the Lord has given us.</w:t>
      </w:r>
    </w:p>
    <w:p w14:paraId="2EB251CE" w14:textId="63CE5D68" w:rsidR="00AF1CDF" w:rsidRDefault="00AF1CDF" w:rsidP="00AF1CDF">
      <w:r>
        <w:tab/>
      </w:r>
      <w:r w:rsidR="00887918">
        <w:t>Those that have passed on are doing for us, what we cannot do for ourselves.</w:t>
      </w:r>
      <w:r w:rsidR="00A56F62">
        <w:t xml:space="preserve">  There are angels around us. </w:t>
      </w:r>
    </w:p>
    <w:p w14:paraId="28A9E17F" w14:textId="77777777" w:rsidR="00404A3A" w:rsidRDefault="00404A3A" w:rsidP="00404A3A"/>
    <w:p w14:paraId="39EA49E4" w14:textId="77777777" w:rsidR="00404A3A" w:rsidRPr="00404A3A" w:rsidRDefault="00404A3A" w:rsidP="00404A3A"/>
    <w:p w14:paraId="51BC12A9" w14:textId="77777777" w:rsidR="00404A3A" w:rsidRPr="00786C7E" w:rsidRDefault="00404A3A"/>
    <w:sectPr w:rsidR="00404A3A" w:rsidRPr="0078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261AD"/>
    <w:multiLevelType w:val="hybridMultilevel"/>
    <w:tmpl w:val="E6B2F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686DC6"/>
    <w:multiLevelType w:val="hybridMultilevel"/>
    <w:tmpl w:val="2D02009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6A8A0D13"/>
    <w:multiLevelType w:val="hybridMultilevel"/>
    <w:tmpl w:val="98EC107A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 w15:restartNumberingAfterBreak="0">
    <w:nsid w:val="75F75CDC"/>
    <w:multiLevelType w:val="hybridMultilevel"/>
    <w:tmpl w:val="64B8444E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 w15:restartNumberingAfterBreak="0">
    <w:nsid w:val="797C4FDF"/>
    <w:multiLevelType w:val="hybridMultilevel"/>
    <w:tmpl w:val="BE78AD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0E4BCD"/>
    <w:multiLevelType w:val="hybridMultilevel"/>
    <w:tmpl w:val="125A8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89351E"/>
    <w:multiLevelType w:val="hybridMultilevel"/>
    <w:tmpl w:val="D6A27D94"/>
    <w:lvl w:ilvl="0" w:tplc="2870C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C0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CC1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C46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62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20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0C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64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22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E3F1CDF"/>
    <w:multiLevelType w:val="hybridMultilevel"/>
    <w:tmpl w:val="769EFE2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4D"/>
    <w:rsid w:val="0000243A"/>
    <w:rsid w:val="00030E56"/>
    <w:rsid w:val="00035237"/>
    <w:rsid w:val="00035871"/>
    <w:rsid w:val="000370F4"/>
    <w:rsid w:val="0005541D"/>
    <w:rsid w:val="000763FA"/>
    <w:rsid w:val="0008745C"/>
    <w:rsid w:val="000A6C00"/>
    <w:rsid w:val="000C7E94"/>
    <w:rsid w:val="00121A4C"/>
    <w:rsid w:val="00130A29"/>
    <w:rsid w:val="0013265A"/>
    <w:rsid w:val="001733FB"/>
    <w:rsid w:val="00197BA1"/>
    <w:rsid w:val="001C45D4"/>
    <w:rsid w:val="001D70E4"/>
    <w:rsid w:val="001F41F4"/>
    <w:rsid w:val="00211D1F"/>
    <w:rsid w:val="002936FA"/>
    <w:rsid w:val="002B2F3A"/>
    <w:rsid w:val="00303055"/>
    <w:rsid w:val="0033474D"/>
    <w:rsid w:val="00390A41"/>
    <w:rsid w:val="00397217"/>
    <w:rsid w:val="003B3BF3"/>
    <w:rsid w:val="003C0C1E"/>
    <w:rsid w:val="003C194E"/>
    <w:rsid w:val="003D137F"/>
    <w:rsid w:val="003D1F3A"/>
    <w:rsid w:val="003D5BDB"/>
    <w:rsid w:val="003E7BF8"/>
    <w:rsid w:val="00404A3A"/>
    <w:rsid w:val="0046094F"/>
    <w:rsid w:val="00484C01"/>
    <w:rsid w:val="004856C2"/>
    <w:rsid w:val="004C4812"/>
    <w:rsid w:val="00514E34"/>
    <w:rsid w:val="0052022D"/>
    <w:rsid w:val="005510EF"/>
    <w:rsid w:val="00553EFB"/>
    <w:rsid w:val="00571DB2"/>
    <w:rsid w:val="00576E74"/>
    <w:rsid w:val="005F2855"/>
    <w:rsid w:val="005F45CE"/>
    <w:rsid w:val="00612A8A"/>
    <w:rsid w:val="00615F4D"/>
    <w:rsid w:val="00621375"/>
    <w:rsid w:val="00622650"/>
    <w:rsid w:val="00672ED6"/>
    <w:rsid w:val="006807A4"/>
    <w:rsid w:val="00685B78"/>
    <w:rsid w:val="006932AB"/>
    <w:rsid w:val="006A63F0"/>
    <w:rsid w:val="006B544A"/>
    <w:rsid w:val="006C4C86"/>
    <w:rsid w:val="006D3140"/>
    <w:rsid w:val="006E21F3"/>
    <w:rsid w:val="006E5BF3"/>
    <w:rsid w:val="0070269D"/>
    <w:rsid w:val="00703C1D"/>
    <w:rsid w:val="0076566B"/>
    <w:rsid w:val="00786C7E"/>
    <w:rsid w:val="007A1451"/>
    <w:rsid w:val="007C471F"/>
    <w:rsid w:val="007E3515"/>
    <w:rsid w:val="0082206C"/>
    <w:rsid w:val="008504FB"/>
    <w:rsid w:val="00887918"/>
    <w:rsid w:val="008B5F19"/>
    <w:rsid w:val="008D412E"/>
    <w:rsid w:val="00926155"/>
    <w:rsid w:val="009766D9"/>
    <w:rsid w:val="009D1348"/>
    <w:rsid w:val="009D7386"/>
    <w:rsid w:val="009E6648"/>
    <w:rsid w:val="009F023F"/>
    <w:rsid w:val="00A450A5"/>
    <w:rsid w:val="00A56F62"/>
    <w:rsid w:val="00A61A24"/>
    <w:rsid w:val="00A70437"/>
    <w:rsid w:val="00AB16BD"/>
    <w:rsid w:val="00AB7BF1"/>
    <w:rsid w:val="00AC68A5"/>
    <w:rsid w:val="00AC7AD5"/>
    <w:rsid w:val="00AD6084"/>
    <w:rsid w:val="00AF1CDF"/>
    <w:rsid w:val="00B02857"/>
    <w:rsid w:val="00B1774E"/>
    <w:rsid w:val="00BC46BE"/>
    <w:rsid w:val="00BC59F5"/>
    <w:rsid w:val="00BD38AC"/>
    <w:rsid w:val="00BD67A4"/>
    <w:rsid w:val="00C13A4C"/>
    <w:rsid w:val="00C71CC8"/>
    <w:rsid w:val="00C92FF3"/>
    <w:rsid w:val="00CC520D"/>
    <w:rsid w:val="00CF384F"/>
    <w:rsid w:val="00CF5CEB"/>
    <w:rsid w:val="00D051D3"/>
    <w:rsid w:val="00D7660F"/>
    <w:rsid w:val="00E1430A"/>
    <w:rsid w:val="00E21F98"/>
    <w:rsid w:val="00E94364"/>
    <w:rsid w:val="00E97969"/>
    <w:rsid w:val="00EA1105"/>
    <w:rsid w:val="00F0080F"/>
    <w:rsid w:val="00F054E1"/>
    <w:rsid w:val="00F5730F"/>
    <w:rsid w:val="00F628F6"/>
    <w:rsid w:val="00F755A3"/>
    <w:rsid w:val="00F8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67035"/>
  <w15:chartTrackingRefBased/>
  <w15:docId w15:val="{837B72A5-40E4-4997-8376-08822EA9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0A5"/>
    <w:pPr>
      <w:spacing w:after="200" w:line="276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0A5"/>
    <w:rPr>
      <w:color w:val="1F4E79" w:themeColor="accent5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50A5"/>
    <w:rPr>
      <w:color w:val="1F4E79" w:themeColor="accent5" w:themeShade="80"/>
      <w:u w:val="single"/>
    </w:rPr>
  </w:style>
  <w:style w:type="paragraph" w:styleId="ListParagraph">
    <w:name w:val="List Paragraph"/>
    <w:basedOn w:val="Normal"/>
    <w:uiPriority w:val="34"/>
    <w:qFormat/>
    <w:rsid w:val="00404A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1375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21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9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4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milysearch.org/campaign/keepsak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3355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Thomsen</dc:creator>
  <cp:keywords/>
  <dc:description/>
  <cp:lastModifiedBy>Marilyn Thomsen</cp:lastModifiedBy>
  <cp:revision>107</cp:revision>
  <dcterms:created xsi:type="dcterms:W3CDTF">2021-12-11T19:31:00Z</dcterms:created>
  <dcterms:modified xsi:type="dcterms:W3CDTF">2021-12-14T19:00:00Z</dcterms:modified>
</cp:coreProperties>
</file>