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68" w:rsidRDefault="00B96AC8">
      <w:pPr>
        <w:rPr>
          <w:b/>
          <w:u w:val="single"/>
        </w:rPr>
      </w:pPr>
      <w:r w:rsidRPr="00B96AC8">
        <w:rPr>
          <w:b/>
          <w:u w:val="single"/>
        </w:rPr>
        <w:t>The 6 Dangerous DNA Myths</w:t>
      </w:r>
      <w:r w:rsidR="006D1692">
        <w:rPr>
          <w:b/>
          <w:u w:val="single"/>
        </w:rPr>
        <w:t>: Part I</w:t>
      </w:r>
      <w:bookmarkStart w:id="0" w:name="_GoBack"/>
      <w:bookmarkEnd w:id="0"/>
    </w:p>
    <w:p w:rsidR="00B96AC8" w:rsidRDefault="00B96AC8" w:rsidP="00B96AC8">
      <w:pPr>
        <w:spacing w:after="0" w:line="240" w:lineRule="auto"/>
      </w:pPr>
      <w:r w:rsidRPr="00B96AC8">
        <w:rPr>
          <w:b/>
        </w:rPr>
        <w:t>Introduction.</w:t>
      </w:r>
      <w:r>
        <w:t xml:space="preserve"> Certain DNA myths can set us off in the wrong direction when we are doing our DNA research. Further, we want to understand these myths so we don’t give bad advice to other researchers.</w:t>
      </w:r>
    </w:p>
    <w:p w:rsidR="00B96AC8" w:rsidRDefault="00B96AC8" w:rsidP="00B96AC8">
      <w:pPr>
        <w:spacing w:after="0" w:line="240" w:lineRule="auto"/>
      </w:pPr>
    </w:p>
    <w:p w:rsidR="00B96AC8" w:rsidRDefault="00B96AC8" w:rsidP="00B96AC8">
      <w:pPr>
        <w:spacing w:after="0" w:line="240" w:lineRule="auto"/>
      </w:pPr>
      <w:r w:rsidRPr="00B96AC8">
        <w:rPr>
          <w:b/>
        </w:rPr>
        <w:t>Myth #1</w:t>
      </w:r>
      <w:r>
        <w:t>. If matches do not post their trees, we are stuck, there is no way to work with them.</w:t>
      </w:r>
    </w:p>
    <w:p w:rsidR="00B96AC8" w:rsidRDefault="00B96AC8" w:rsidP="00B96AC8">
      <w:pPr>
        <w:spacing w:after="0" w:line="240" w:lineRule="auto"/>
      </w:pPr>
    </w:p>
    <w:p w:rsidR="00B96AC8" w:rsidRDefault="00B96AC8" w:rsidP="00B96AC8">
      <w:pPr>
        <w:pStyle w:val="ListParagraph"/>
        <w:numPr>
          <w:ilvl w:val="0"/>
          <w:numId w:val="1"/>
        </w:numPr>
        <w:spacing w:after="0" w:line="240" w:lineRule="auto"/>
      </w:pPr>
      <w:r>
        <w:t>This is an especially unfortunate myth because over half of our matches do not post a tree, and we absolutely need a way to get data from those matches.</w:t>
      </w:r>
    </w:p>
    <w:p w:rsidR="00B96AC8" w:rsidRDefault="00B96AC8" w:rsidP="00B96AC8">
      <w:pPr>
        <w:pStyle w:val="ListParagraph"/>
        <w:numPr>
          <w:ilvl w:val="0"/>
          <w:numId w:val="1"/>
        </w:numPr>
        <w:spacing w:after="0" w:line="240" w:lineRule="auto"/>
      </w:pPr>
      <w:r>
        <w:t>Ancestry helps us with good data via the Thru Line feature, but Ancestry only uses data there for people who posted their trees.</w:t>
      </w:r>
    </w:p>
    <w:p w:rsidR="00DC7F47" w:rsidRDefault="00B96AC8" w:rsidP="00B96AC8">
      <w:pPr>
        <w:pStyle w:val="ListParagraph"/>
        <w:numPr>
          <w:ilvl w:val="0"/>
          <w:numId w:val="1"/>
        </w:numPr>
        <w:spacing w:after="0" w:line="240" w:lineRule="auto"/>
      </w:pPr>
      <w:r>
        <w:t>To do a workaround to find data for the non-posters, we need to start by getting as much data as we can for the people who did post their data. Thus, we start by building a database of our top scorers</w:t>
      </w:r>
      <w:r w:rsidR="00DC7F47">
        <w:t>, using Thru Lines, Surname Selection option, and shared matches and matching clusters to build the database.</w:t>
      </w:r>
    </w:p>
    <w:p w:rsidR="00B96AC8" w:rsidRDefault="00B96AC8" w:rsidP="00B96AC8">
      <w:pPr>
        <w:pStyle w:val="ListParagraph"/>
        <w:numPr>
          <w:ilvl w:val="0"/>
          <w:numId w:val="1"/>
        </w:numPr>
        <w:spacing w:after="0" w:line="240" w:lineRule="auto"/>
      </w:pPr>
      <w:r>
        <w:t xml:space="preserve"> </w:t>
      </w:r>
      <w:r w:rsidR="00DC7F47">
        <w:t>Shared matches is the most vital feature of any DNA analysis.</w:t>
      </w:r>
    </w:p>
    <w:p w:rsidR="00DC7F47" w:rsidRDefault="00DC7F47" w:rsidP="00B96AC8">
      <w:pPr>
        <w:pStyle w:val="ListParagraph"/>
        <w:numPr>
          <w:ilvl w:val="0"/>
          <w:numId w:val="1"/>
        </w:numPr>
        <w:spacing w:after="0" w:line="240" w:lineRule="auto"/>
      </w:pPr>
      <w:r>
        <w:t>After an initial database of matches has been built, then work on the non-poster people, looking at their shared matches to see how they compare with our already designated matches. The non-poster people will then be blended into the database, using inferential logic and relying heavily on the shared match data.</w:t>
      </w:r>
    </w:p>
    <w:p w:rsidR="00DC7F47" w:rsidRDefault="00DC7F47" w:rsidP="00B96AC8">
      <w:pPr>
        <w:pStyle w:val="ListParagraph"/>
        <w:numPr>
          <w:ilvl w:val="0"/>
          <w:numId w:val="1"/>
        </w:numPr>
        <w:spacing w:after="0" w:line="240" w:lineRule="auto"/>
      </w:pPr>
      <w:r>
        <w:t>Then, continue the analysis, adding in the next tier of lower scoring people, on down to scores of perhaps cM 20.</w:t>
      </w:r>
    </w:p>
    <w:p w:rsidR="00DC7F47" w:rsidRDefault="00DC7F47" w:rsidP="00DC7F47">
      <w:pPr>
        <w:spacing w:after="0" w:line="240" w:lineRule="auto"/>
      </w:pPr>
    </w:p>
    <w:p w:rsidR="00375C70" w:rsidRDefault="00375C70" w:rsidP="00375C70">
      <w:pPr>
        <w:spacing w:after="0" w:line="240" w:lineRule="auto"/>
      </w:pPr>
    </w:p>
    <w:p w:rsidR="00375C70" w:rsidRDefault="006D1692" w:rsidP="00375C70">
      <w:pPr>
        <w:spacing w:after="0" w:line="240" w:lineRule="auto"/>
      </w:pPr>
      <w:r>
        <w:rPr>
          <w:b/>
        </w:rPr>
        <w:t>Myth #2</w:t>
      </w:r>
      <w:r w:rsidR="00375C70">
        <w:t>. Ethnicity Estimates are the heart and soul of DNA.</w:t>
      </w:r>
    </w:p>
    <w:p w:rsidR="00375C70" w:rsidRDefault="00375C70" w:rsidP="00375C70">
      <w:pPr>
        <w:spacing w:after="0" w:line="240" w:lineRule="auto"/>
      </w:pPr>
    </w:p>
    <w:p w:rsidR="00375C70" w:rsidRDefault="00375C70" w:rsidP="00375C70">
      <w:pPr>
        <w:pStyle w:val="ListParagraph"/>
        <w:numPr>
          <w:ilvl w:val="0"/>
          <w:numId w:val="4"/>
        </w:numPr>
        <w:spacing w:after="0" w:line="240" w:lineRule="auto"/>
      </w:pPr>
      <w:r>
        <w:t>The different DNA companies market their tests by emphasizing the value of the Ethnicity estimates, and the discussion of ethnicity estimates dominate the usual common talk about DNA results.</w:t>
      </w:r>
    </w:p>
    <w:p w:rsidR="00375C70" w:rsidRDefault="00375C70" w:rsidP="00375C70">
      <w:pPr>
        <w:pStyle w:val="ListParagraph"/>
        <w:numPr>
          <w:ilvl w:val="0"/>
          <w:numId w:val="4"/>
        </w:numPr>
        <w:spacing w:after="0" w:line="240" w:lineRule="auto"/>
      </w:pPr>
      <w:r>
        <w:t>But, our question of the day is whether these estimates are accurate and useful.</w:t>
      </w:r>
    </w:p>
    <w:p w:rsidR="00375C70" w:rsidRDefault="00375C70" w:rsidP="00375C70">
      <w:pPr>
        <w:pStyle w:val="ListParagraph"/>
        <w:numPr>
          <w:ilvl w:val="0"/>
          <w:numId w:val="4"/>
        </w:numPr>
        <w:spacing w:after="0" w:line="240" w:lineRule="auto"/>
      </w:pPr>
      <w:r>
        <w:t>I presented my tree back to the early 1600s showing about 62% going back to Germany and the other 38% to the UK – not a very exciting group.</w:t>
      </w:r>
    </w:p>
    <w:p w:rsidR="00375C70" w:rsidRDefault="00375C70" w:rsidP="00375C70">
      <w:pPr>
        <w:pStyle w:val="ListParagraph"/>
        <w:numPr>
          <w:ilvl w:val="0"/>
          <w:numId w:val="4"/>
        </w:numPr>
        <w:spacing w:after="0" w:line="240" w:lineRule="auto"/>
      </w:pPr>
      <w:r>
        <w:t>I presented the results of 8 different mappings used by 4 different DNA companies. The results showed that the estimates were all over the map. Further, the estimates changed over time, but in the overall, the estimates were terrible, and there was no way to tell which one came anywhere close to the truth.</w:t>
      </w:r>
    </w:p>
    <w:p w:rsidR="00375C70" w:rsidRDefault="00375C70" w:rsidP="00375C70">
      <w:pPr>
        <w:pStyle w:val="ListParagraph"/>
        <w:numPr>
          <w:ilvl w:val="0"/>
          <w:numId w:val="4"/>
        </w:numPr>
        <w:spacing w:after="0" w:line="240" w:lineRule="auto"/>
      </w:pPr>
      <w:r>
        <w:t>Beyond that, even if the results would have been accurate, they would have been of practically no help in doing my own genealogy research.</w:t>
      </w:r>
    </w:p>
    <w:p w:rsidR="00375C70" w:rsidRDefault="00375C70" w:rsidP="00375C70">
      <w:pPr>
        <w:spacing w:after="0" w:line="240" w:lineRule="auto"/>
      </w:pPr>
    </w:p>
    <w:p w:rsidR="00375C70" w:rsidRDefault="006D1692" w:rsidP="00375C70">
      <w:pPr>
        <w:spacing w:after="0" w:line="240" w:lineRule="auto"/>
      </w:pPr>
      <w:r>
        <w:rPr>
          <w:b/>
        </w:rPr>
        <w:t>Myth #3</w:t>
      </w:r>
      <w:r w:rsidR="00375C70">
        <w:t>. DNA Scores are often weird and unreliable.</w:t>
      </w:r>
    </w:p>
    <w:p w:rsidR="00DC7F47" w:rsidRDefault="00DC7F47" w:rsidP="00DC7F47">
      <w:pPr>
        <w:spacing w:after="0" w:line="240" w:lineRule="auto"/>
      </w:pPr>
    </w:p>
    <w:p w:rsidR="00AC311D" w:rsidRDefault="00AC311D" w:rsidP="00AC311D">
      <w:pPr>
        <w:pStyle w:val="ListParagraph"/>
        <w:numPr>
          <w:ilvl w:val="0"/>
          <w:numId w:val="5"/>
        </w:numPr>
        <w:spacing w:after="0" w:line="240" w:lineRule="auto"/>
      </w:pPr>
      <w:r>
        <w:t>Some people have suggested that the DNA scores vary among the different DNA companies</w:t>
      </w:r>
      <w:r w:rsidR="00EC7ECD">
        <w:t>, that sometimes the difference is quite large, and that sometimes the scores give a mixed message.</w:t>
      </w:r>
    </w:p>
    <w:p w:rsidR="00EC7ECD" w:rsidRDefault="00EC7ECD" w:rsidP="00AC311D">
      <w:pPr>
        <w:pStyle w:val="ListParagraph"/>
        <w:numPr>
          <w:ilvl w:val="0"/>
          <w:numId w:val="5"/>
        </w:numPr>
        <w:spacing w:after="0" w:line="240" w:lineRule="auto"/>
      </w:pPr>
      <w:r>
        <w:lastRenderedPageBreak/>
        <w:t>Each DNA company uses its own algorithms; nevertheless, the DNA scores all fall within a fairly tight range. Perhaps the several companies may have scores that will vary 10% - 15% from one another, but the scores are still close enough that there is absolutely no problem in determining the level of relationship for each score.</w:t>
      </w:r>
    </w:p>
    <w:p w:rsidR="00EC7ECD" w:rsidRDefault="00EC7ECD" w:rsidP="00AC311D">
      <w:pPr>
        <w:pStyle w:val="ListParagraph"/>
        <w:numPr>
          <w:ilvl w:val="0"/>
          <w:numId w:val="5"/>
        </w:numPr>
        <w:spacing w:after="0" w:line="240" w:lineRule="auto"/>
      </w:pPr>
      <w:r>
        <w:t>A special scoring problem occurs with lower scores. In working with lower scores, out to the 5</w:t>
      </w:r>
      <w:r w:rsidRPr="00EC7ECD">
        <w:rPr>
          <w:vertAlign w:val="superscript"/>
        </w:rPr>
        <w:t>th</w:t>
      </w:r>
      <w:r>
        <w:t xml:space="preserve"> or 6</w:t>
      </w:r>
      <w:r w:rsidRPr="00EC7ECD">
        <w:rPr>
          <w:vertAlign w:val="superscript"/>
        </w:rPr>
        <w:t>th</w:t>
      </w:r>
      <w:r>
        <w:t xml:space="preserve"> generation, many possible cousins simply do not make the cut; that is understandable because the greater number of 5</w:t>
      </w:r>
      <w:r w:rsidRPr="00EC7ECD">
        <w:rPr>
          <w:vertAlign w:val="superscript"/>
        </w:rPr>
        <w:t>th</w:t>
      </w:r>
      <w:r>
        <w:t xml:space="preserve"> and 6</w:t>
      </w:r>
      <w:r w:rsidRPr="00EC7ECD">
        <w:rPr>
          <w:vertAlign w:val="superscript"/>
        </w:rPr>
        <w:t>th</w:t>
      </w:r>
      <w:r>
        <w:t xml:space="preserve"> cousins will not make the cut – there is nothing wrong with the scores.</w:t>
      </w:r>
    </w:p>
    <w:p w:rsidR="00EC7ECD" w:rsidRDefault="00EC7ECD" w:rsidP="00AC311D">
      <w:pPr>
        <w:pStyle w:val="ListParagraph"/>
        <w:numPr>
          <w:ilvl w:val="0"/>
          <w:numId w:val="5"/>
        </w:numPr>
        <w:spacing w:after="0" w:line="240" w:lineRule="auto"/>
      </w:pPr>
      <w:r>
        <w:t>In some cases, there are sizable discrepancies in the scores between different companies. This is usually because Ancestry has an ultra-conservative approach, and uses a “Timber” algorithm that diminishes scores when there is a suspicion of too much endogamy. However, the scores themselves may be accurate.</w:t>
      </w:r>
    </w:p>
    <w:p w:rsidR="00EC7ECD" w:rsidRDefault="00EC7ECD" w:rsidP="00AC311D">
      <w:pPr>
        <w:pStyle w:val="ListParagraph"/>
        <w:numPr>
          <w:ilvl w:val="0"/>
          <w:numId w:val="5"/>
        </w:numPr>
        <w:spacing w:after="0" w:line="240" w:lineRule="auto"/>
      </w:pPr>
      <w:r>
        <w:t xml:space="preserve">Occasionally, a match may show unusual characteristics. An example was presented where a match had shared matches from two different </w:t>
      </w:r>
      <w:r w:rsidR="00C650BF">
        <w:t>family groups. This can happen, however, and it is not the fault of the scores being problematic.</w:t>
      </w:r>
    </w:p>
    <w:p w:rsidR="00C650BF" w:rsidRDefault="00C650BF" w:rsidP="00C650BF">
      <w:pPr>
        <w:spacing w:after="0" w:line="240" w:lineRule="auto"/>
      </w:pPr>
    </w:p>
    <w:p w:rsidR="00C650BF" w:rsidRDefault="00C650BF" w:rsidP="00C650BF">
      <w:pPr>
        <w:spacing w:after="0" w:line="240" w:lineRule="auto"/>
      </w:pPr>
      <w:r w:rsidRPr="00C650BF">
        <w:rPr>
          <w:b/>
        </w:rPr>
        <w:t>Myth #</w:t>
      </w:r>
      <w:r w:rsidR="006D1692">
        <w:t>4</w:t>
      </w:r>
      <w:r>
        <w:t>. Ancestry DNA has no browser so it is not a good place to do research.</w:t>
      </w:r>
    </w:p>
    <w:p w:rsidR="00C650BF" w:rsidRDefault="00C650BF" w:rsidP="00C650BF">
      <w:pPr>
        <w:spacing w:after="0" w:line="240" w:lineRule="auto"/>
      </w:pPr>
    </w:p>
    <w:p w:rsidR="00C650BF" w:rsidRDefault="00C650BF" w:rsidP="00C650BF">
      <w:pPr>
        <w:pStyle w:val="ListParagraph"/>
        <w:numPr>
          <w:ilvl w:val="0"/>
          <w:numId w:val="6"/>
        </w:numPr>
        <w:spacing w:after="0" w:line="240" w:lineRule="auto"/>
      </w:pPr>
      <w:r>
        <w:t>An alternate question might be: “Which DNA Company is the best to use?</w:t>
      </w:r>
    </w:p>
    <w:p w:rsidR="00C650BF" w:rsidRDefault="00C650BF" w:rsidP="00C650BF">
      <w:pPr>
        <w:pStyle w:val="ListParagraph"/>
        <w:numPr>
          <w:ilvl w:val="0"/>
          <w:numId w:val="6"/>
        </w:numPr>
        <w:spacing w:after="0" w:line="240" w:lineRule="auto"/>
      </w:pPr>
      <w:r>
        <w:t>In reality, each of the 5 major companies are well qualified to perform the basic DNA tasks: find matches, offer scores for each match, and provide shared matches for each match.</w:t>
      </w:r>
    </w:p>
    <w:p w:rsidR="00C650BF" w:rsidRDefault="00C650BF" w:rsidP="00C650BF">
      <w:pPr>
        <w:pStyle w:val="ListParagraph"/>
        <w:numPr>
          <w:ilvl w:val="0"/>
          <w:numId w:val="6"/>
        </w:numPr>
        <w:spacing w:after="0" w:line="240" w:lineRule="auto"/>
      </w:pPr>
      <w:r>
        <w:t>Ideally, it is best to get DNA data from each of the 5 companies.</w:t>
      </w:r>
    </w:p>
    <w:p w:rsidR="00C650BF" w:rsidRDefault="00C650BF" w:rsidP="00C650BF">
      <w:pPr>
        <w:pStyle w:val="ListParagraph"/>
        <w:numPr>
          <w:ilvl w:val="0"/>
          <w:numId w:val="6"/>
        </w:numPr>
        <w:spacing w:after="0" w:line="240" w:lineRule="auto"/>
      </w:pPr>
      <w:r>
        <w:t>Most of us probably want to do one of 3-4 things with our DNA data: validate the data in our paper tree; find any errors in our tree and correct them; extend the tree in certain branch areas; and, for adoptees, find your family. Each company has the basic features to help with those tasks.</w:t>
      </w:r>
    </w:p>
    <w:p w:rsidR="00C650BF" w:rsidRDefault="00C650BF" w:rsidP="00C650BF">
      <w:pPr>
        <w:pStyle w:val="ListParagraph"/>
        <w:numPr>
          <w:ilvl w:val="0"/>
          <w:numId w:val="6"/>
        </w:numPr>
        <w:spacing w:after="0" w:line="240" w:lineRule="auto"/>
      </w:pPr>
      <w:r>
        <w:t>A chart was presented comparing the capabilities of the different companies. Ancestry has a few unique and valuable features, but also has a negative in that it does not offer a browser.</w:t>
      </w:r>
    </w:p>
    <w:p w:rsidR="00C650BF" w:rsidRDefault="00C650BF" w:rsidP="00C650BF">
      <w:pPr>
        <w:pStyle w:val="ListParagraph"/>
        <w:numPr>
          <w:ilvl w:val="0"/>
          <w:numId w:val="6"/>
        </w:numPr>
        <w:spacing w:after="0" w:line="240" w:lineRule="auto"/>
      </w:pPr>
      <w:r>
        <w:t>In terms of the size of its database of potential matches, however, Ancestry is the overwhelming all-star with a huge dominance of total matches. This single feature is so important that it means that Ancestry is by far the most valuable of any company, and should certainly be the place to start one’s research.</w:t>
      </w:r>
    </w:p>
    <w:p w:rsidR="00C650BF" w:rsidRDefault="00C650BF" w:rsidP="00C650BF">
      <w:pPr>
        <w:pStyle w:val="ListParagraph"/>
        <w:numPr>
          <w:ilvl w:val="0"/>
          <w:numId w:val="6"/>
        </w:numPr>
        <w:spacing w:after="0" w:line="240" w:lineRule="auto"/>
      </w:pPr>
      <w:r>
        <w:t>While Ancestry does not offer a browser, we can do practically everything that is needful for DNA research without a browser. This would be important only to certain very advanced DNA users.</w:t>
      </w:r>
    </w:p>
    <w:p w:rsidR="00C650BF" w:rsidRDefault="00C650BF" w:rsidP="00C650BF">
      <w:pPr>
        <w:spacing w:after="0" w:line="240" w:lineRule="auto"/>
      </w:pPr>
    </w:p>
    <w:p w:rsidR="00C650BF" w:rsidRDefault="00C650BF" w:rsidP="00C650BF">
      <w:pPr>
        <w:spacing w:after="0" w:line="240" w:lineRule="auto"/>
      </w:pPr>
      <w:r w:rsidRPr="005D1DB0">
        <w:rPr>
          <w:b/>
        </w:rPr>
        <w:t>Conclusions</w:t>
      </w:r>
      <w:r>
        <w:t>:</w:t>
      </w:r>
    </w:p>
    <w:p w:rsidR="004234FC" w:rsidRDefault="004234FC" w:rsidP="00C650BF">
      <w:pPr>
        <w:spacing w:after="0" w:line="240" w:lineRule="auto"/>
      </w:pPr>
    </w:p>
    <w:p w:rsidR="004234FC" w:rsidRDefault="005D1DB0" w:rsidP="006D1692">
      <w:pPr>
        <w:pStyle w:val="ListParagraph"/>
        <w:numPr>
          <w:ilvl w:val="0"/>
          <w:numId w:val="7"/>
        </w:numPr>
        <w:spacing w:line="240" w:lineRule="auto"/>
      </w:pPr>
      <w:r w:rsidRPr="004234FC">
        <w:t>The “Non-Posting” problem is not nearly as much a problem as some people think. This problem can be readily overcome, primarily through the effective use of shared matches. With a modest effort, you should be able to place over 90% of your over 20 cM matches into family branches.</w:t>
      </w:r>
    </w:p>
    <w:p w:rsidR="004234FC" w:rsidRPr="004234FC" w:rsidRDefault="004234FC" w:rsidP="004234FC">
      <w:pPr>
        <w:pStyle w:val="ListParagraph"/>
        <w:spacing w:line="240" w:lineRule="auto"/>
      </w:pPr>
    </w:p>
    <w:p w:rsidR="00DA37B3" w:rsidRDefault="005D1DB0" w:rsidP="004234FC">
      <w:pPr>
        <w:pStyle w:val="ListParagraph"/>
        <w:numPr>
          <w:ilvl w:val="0"/>
          <w:numId w:val="7"/>
        </w:numPr>
        <w:spacing w:line="240" w:lineRule="auto"/>
      </w:pPr>
      <w:r w:rsidRPr="004234FC">
        <w:lastRenderedPageBreak/>
        <w:t>Ethnicity results may be fun to look at, but they won’t help us with our DNA research nor our genealogy, because the results are likely to be inaccurate, changing over time, and unhelpful.</w:t>
      </w:r>
    </w:p>
    <w:p w:rsidR="004234FC" w:rsidRPr="004234FC" w:rsidRDefault="004234FC" w:rsidP="004234FC">
      <w:pPr>
        <w:pStyle w:val="ListParagraph"/>
        <w:spacing w:line="240" w:lineRule="auto"/>
      </w:pPr>
    </w:p>
    <w:p w:rsidR="004234FC" w:rsidRDefault="005D1DB0" w:rsidP="004234FC">
      <w:pPr>
        <w:pStyle w:val="ListParagraph"/>
        <w:numPr>
          <w:ilvl w:val="0"/>
          <w:numId w:val="7"/>
        </w:numPr>
        <w:spacing w:line="240" w:lineRule="auto"/>
      </w:pPr>
      <w:r w:rsidRPr="004234FC">
        <w:t>The DNA scores provided by the different companies, while var</w:t>
      </w:r>
      <w:r w:rsidR="004234FC">
        <w:t>ying a bit among the companies, are</w:t>
      </w:r>
      <w:r w:rsidRPr="004234FC">
        <w:t xml:space="preserve"> perfectly adequate and accurate for us to work with in doing our research.</w:t>
      </w:r>
    </w:p>
    <w:p w:rsidR="004234FC" w:rsidRDefault="004234FC" w:rsidP="004234FC">
      <w:pPr>
        <w:pStyle w:val="ListParagraph"/>
      </w:pPr>
    </w:p>
    <w:p w:rsidR="00DA37B3" w:rsidRPr="004234FC" w:rsidRDefault="005D1DB0" w:rsidP="004234FC">
      <w:pPr>
        <w:pStyle w:val="ListParagraph"/>
        <w:numPr>
          <w:ilvl w:val="0"/>
          <w:numId w:val="7"/>
        </w:numPr>
        <w:spacing w:line="240" w:lineRule="auto"/>
      </w:pPr>
      <w:r w:rsidRPr="004234FC">
        <w:t>Each of the different DNA companies offers value, but for most of us, the best value is Ancestry DNA because it has such an enormous database and all of the features we need to meet our needs.</w:t>
      </w:r>
    </w:p>
    <w:p w:rsidR="004234FC" w:rsidRDefault="004234FC" w:rsidP="004234FC">
      <w:pPr>
        <w:pStyle w:val="ListParagraph"/>
        <w:spacing w:after="0" w:line="240" w:lineRule="auto"/>
      </w:pPr>
    </w:p>
    <w:p w:rsidR="00C650BF" w:rsidRPr="00B96AC8" w:rsidRDefault="00C650BF" w:rsidP="00C650BF">
      <w:pPr>
        <w:pStyle w:val="ListParagraph"/>
        <w:spacing w:after="0" w:line="240" w:lineRule="auto"/>
        <w:ind w:left="360"/>
      </w:pPr>
    </w:p>
    <w:sectPr w:rsidR="00C650BF" w:rsidRPr="00B9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AFF"/>
    <w:multiLevelType w:val="hybridMultilevel"/>
    <w:tmpl w:val="534E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1592A"/>
    <w:multiLevelType w:val="hybridMultilevel"/>
    <w:tmpl w:val="CFAA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6055D"/>
    <w:multiLevelType w:val="hybridMultilevel"/>
    <w:tmpl w:val="D8BA04A2"/>
    <w:lvl w:ilvl="0" w:tplc="341EEF08">
      <w:start w:val="1"/>
      <w:numFmt w:val="bullet"/>
      <w:lvlText w:val="•"/>
      <w:lvlJc w:val="left"/>
      <w:pPr>
        <w:tabs>
          <w:tab w:val="num" w:pos="720"/>
        </w:tabs>
        <w:ind w:left="720" w:hanging="360"/>
      </w:pPr>
      <w:rPr>
        <w:rFonts w:ascii="Arial" w:hAnsi="Arial" w:hint="default"/>
      </w:rPr>
    </w:lvl>
    <w:lvl w:ilvl="1" w:tplc="B296BA78" w:tentative="1">
      <w:start w:val="1"/>
      <w:numFmt w:val="bullet"/>
      <w:lvlText w:val="•"/>
      <w:lvlJc w:val="left"/>
      <w:pPr>
        <w:tabs>
          <w:tab w:val="num" w:pos="1440"/>
        </w:tabs>
        <w:ind w:left="1440" w:hanging="360"/>
      </w:pPr>
      <w:rPr>
        <w:rFonts w:ascii="Arial" w:hAnsi="Arial" w:hint="default"/>
      </w:rPr>
    </w:lvl>
    <w:lvl w:ilvl="2" w:tplc="0AA47388" w:tentative="1">
      <w:start w:val="1"/>
      <w:numFmt w:val="bullet"/>
      <w:lvlText w:val="•"/>
      <w:lvlJc w:val="left"/>
      <w:pPr>
        <w:tabs>
          <w:tab w:val="num" w:pos="2160"/>
        </w:tabs>
        <w:ind w:left="2160" w:hanging="360"/>
      </w:pPr>
      <w:rPr>
        <w:rFonts w:ascii="Arial" w:hAnsi="Arial" w:hint="default"/>
      </w:rPr>
    </w:lvl>
    <w:lvl w:ilvl="3" w:tplc="9BB4C088" w:tentative="1">
      <w:start w:val="1"/>
      <w:numFmt w:val="bullet"/>
      <w:lvlText w:val="•"/>
      <w:lvlJc w:val="left"/>
      <w:pPr>
        <w:tabs>
          <w:tab w:val="num" w:pos="2880"/>
        </w:tabs>
        <w:ind w:left="2880" w:hanging="360"/>
      </w:pPr>
      <w:rPr>
        <w:rFonts w:ascii="Arial" w:hAnsi="Arial" w:hint="default"/>
      </w:rPr>
    </w:lvl>
    <w:lvl w:ilvl="4" w:tplc="B9C4424A" w:tentative="1">
      <w:start w:val="1"/>
      <w:numFmt w:val="bullet"/>
      <w:lvlText w:val="•"/>
      <w:lvlJc w:val="left"/>
      <w:pPr>
        <w:tabs>
          <w:tab w:val="num" w:pos="3600"/>
        </w:tabs>
        <w:ind w:left="3600" w:hanging="360"/>
      </w:pPr>
      <w:rPr>
        <w:rFonts w:ascii="Arial" w:hAnsi="Arial" w:hint="default"/>
      </w:rPr>
    </w:lvl>
    <w:lvl w:ilvl="5" w:tplc="7C58D7D2" w:tentative="1">
      <w:start w:val="1"/>
      <w:numFmt w:val="bullet"/>
      <w:lvlText w:val="•"/>
      <w:lvlJc w:val="left"/>
      <w:pPr>
        <w:tabs>
          <w:tab w:val="num" w:pos="4320"/>
        </w:tabs>
        <w:ind w:left="4320" w:hanging="360"/>
      </w:pPr>
      <w:rPr>
        <w:rFonts w:ascii="Arial" w:hAnsi="Arial" w:hint="default"/>
      </w:rPr>
    </w:lvl>
    <w:lvl w:ilvl="6" w:tplc="21AE80E6" w:tentative="1">
      <w:start w:val="1"/>
      <w:numFmt w:val="bullet"/>
      <w:lvlText w:val="•"/>
      <w:lvlJc w:val="left"/>
      <w:pPr>
        <w:tabs>
          <w:tab w:val="num" w:pos="5040"/>
        </w:tabs>
        <w:ind w:left="5040" w:hanging="360"/>
      </w:pPr>
      <w:rPr>
        <w:rFonts w:ascii="Arial" w:hAnsi="Arial" w:hint="default"/>
      </w:rPr>
    </w:lvl>
    <w:lvl w:ilvl="7" w:tplc="76563008" w:tentative="1">
      <w:start w:val="1"/>
      <w:numFmt w:val="bullet"/>
      <w:lvlText w:val="•"/>
      <w:lvlJc w:val="left"/>
      <w:pPr>
        <w:tabs>
          <w:tab w:val="num" w:pos="5760"/>
        </w:tabs>
        <w:ind w:left="5760" w:hanging="360"/>
      </w:pPr>
      <w:rPr>
        <w:rFonts w:ascii="Arial" w:hAnsi="Arial" w:hint="default"/>
      </w:rPr>
    </w:lvl>
    <w:lvl w:ilvl="8" w:tplc="27E27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25957"/>
    <w:multiLevelType w:val="hybridMultilevel"/>
    <w:tmpl w:val="6FB0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B66324"/>
    <w:multiLevelType w:val="hybridMultilevel"/>
    <w:tmpl w:val="34503A6C"/>
    <w:lvl w:ilvl="0" w:tplc="BFCEB684">
      <w:start w:val="1"/>
      <w:numFmt w:val="bullet"/>
      <w:lvlText w:val="•"/>
      <w:lvlJc w:val="left"/>
      <w:pPr>
        <w:tabs>
          <w:tab w:val="num" w:pos="720"/>
        </w:tabs>
        <w:ind w:left="720" w:hanging="360"/>
      </w:pPr>
      <w:rPr>
        <w:rFonts w:ascii="Arial" w:hAnsi="Arial" w:hint="default"/>
      </w:rPr>
    </w:lvl>
    <w:lvl w:ilvl="1" w:tplc="5566B490" w:tentative="1">
      <w:start w:val="1"/>
      <w:numFmt w:val="bullet"/>
      <w:lvlText w:val="•"/>
      <w:lvlJc w:val="left"/>
      <w:pPr>
        <w:tabs>
          <w:tab w:val="num" w:pos="1440"/>
        </w:tabs>
        <w:ind w:left="1440" w:hanging="360"/>
      </w:pPr>
      <w:rPr>
        <w:rFonts w:ascii="Arial" w:hAnsi="Arial" w:hint="default"/>
      </w:rPr>
    </w:lvl>
    <w:lvl w:ilvl="2" w:tplc="A40CE804" w:tentative="1">
      <w:start w:val="1"/>
      <w:numFmt w:val="bullet"/>
      <w:lvlText w:val="•"/>
      <w:lvlJc w:val="left"/>
      <w:pPr>
        <w:tabs>
          <w:tab w:val="num" w:pos="2160"/>
        </w:tabs>
        <w:ind w:left="2160" w:hanging="360"/>
      </w:pPr>
      <w:rPr>
        <w:rFonts w:ascii="Arial" w:hAnsi="Arial" w:hint="default"/>
      </w:rPr>
    </w:lvl>
    <w:lvl w:ilvl="3" w:tplc="A4D63D3C" w:tentative="1">
      <w:start w:val="1"/>
      <w:numFmt w:val="bullet"/>
      <w:lvlText w:val="•"/>
      <w:lvlJc w:val="left"/>
      <w:pPr>
        <w:tabs>
          <w:tab w:val="num" w:pos="2880"/>
        </w:tabs>
        <w:ind w:left="2880" w:hanging="360"/>
      </w:pPr>
      <w:rPr>
        <w:rFonts w:ascii="Arial" w:hAnsi="Arial" w:hint="default"/>
      </w:rPr>
    </w:lvl>
    <w:lvl w:ilvl="4" w:tplc="8EA02516" w:tentative="1">
      <w:start w:val="1"/>
      <w:numFmt w:val="bullet"/>
      <w:lvlText w:val="•"/>
      <w:lvlJc w:val="left"/>
      <w:pPr>
        <w:tabs>
          <w:tab w:val="num" w:pos="3600"/>
        </w:tabs>
        <w:ind w:left="3600" w:hanging="360"/>
      </w:pPr>
      <w:rPr>
        <w:rFonts w:ascii="Arial" w:hAnsi="Arial" w:hint="default"/>
      </w:rPr>
    </w:lvl>
    <w:lvl w:ilvl="5" w:tplc="4AD644FE" w:tentative="1">
      <w:start w:val="1"/>
      <w:numFmt w:val="bullet"/>
      <w:lvlText w:val="•"/>
      <w:lvlJc w:val="left"/>
      <w:pPr>
        <w:tabs>
          <w:tab w:val="num" w:pos="4320"/>
        </w:tabs>
        <w:ind w:left="4320" w:hanging="360"/>
      </w:pPr>
      <w:rPr>
        <w:rFonts w:ascii="Arial" w:hAnsi="Arial" w:hint="default"/>
      </w:rPr>
    </w:lvl>
    <w:lvl w:ilvl="6" w:tplc="31E47CF6" w:tentative="1">
      <w:start w:val="1"/>
      <w:numFmt w:val="bullet"/>
      <w:lvlText w:val="•"/>
      <w:lvlJc w:val="left"/>
      <w:pPr>
        <w:tabs>
          <w:tab w:val="num" w:pos="5040"/>
        </w:tabs>
        <w:ind w:left="5040" w:hanging="360"/>
      </w:pPr>
      <w:rPr>
        <w:rFonts w:ascii="Arial" w:hAnsi="Arial" w:hint="default"/>
      </w:rPr>
    </w:lvl>
    <w:lvl w:ilvl="7" w:tplc="6F0A4E1A" w:tentative="1">
      <w:start w:val="1"/>
      <w:numFmt w:val="bullet"/>
      <w:lvlText w:val="•"/>
      <w:lvlJc w:val="left"/>
      <w:pPr>
        <w:tabs>
          <w:tab w:val="num" w:pos="5760"/>
        </w:tabs>
        <w:ind w:left="5760" w:hanging="360"/>
      </w:pPr>
      <w:rPr>
        <w:rFonts w:ascii="Arial" w:hAnsi="Arial" w:hint="default"/>
      </w:rPr>
    </w:lvl>
    <w:lvl w:ilvl="8" w:tplc="A490C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3F1E08"/>
    <w:multiLevelType w:val="hybridMultilevel"/>
    <w:tmpl w:val="317E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751C8"/>
    <w:multiLevelType w:val="hybridMultilevel"/>
    <w:tmpl w:val="4AEE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242619"/>
    <w:multiLevelType w:val="hybridMultilevel"/>
    <w:tmpl w:val="9226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292677"/>
    <w:multiLevelType w:val="hybridMultilevel"/>
    <w:tmpl w:val="982C3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8"/>
    <w:rsid w:val="00042A32"/>
    <w:rsid w:val="000D3E4C"/>
    <w:rsid w:val="001A08EC"/>
    <w:rsid w:val="001F226E"/>
    <w:rsid w:val="002E6BC0"/>
    <w:rsid w:val="00375C70"/>
    <w:rsid w:val="004234FC"/>
    <w:rsid w:val="005D1DB0"/>
    <w:rsid w:val="005E1FB2"/>
    <w:rsid w:val="005F20E2"/>
    <w:rsid w:val="00664566"/>
    <w:rsid w:val="006D1692"/>
    <w:rsid w:val="007D7A0D"/>
    <w:rsid w:val="008469AE"/>
    <w:rsid w:val="00A22035"/>
    <w:rsid w:val="00AC311D"/>
    <w:rsid w:val="00B06789"/>
    <w:rsid w:val="00B96AC8"/>
    <w:rsid w:val="00BB533C"/>
    <w:rsid w:val="00C650BF"/>
    <w:rsid w:val="00CD291F"/>
    <w:rsid w:val="00DA37B3"/>
    <w:rsid w:val="00DC7F47"/>
    <w:rsid w:val="00EC7ECD"/>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0160D-AD5E-4DCC-A219-990E8BF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C0"/>
    <w:rPr>
      <w:szCs w:val="22"/>
    </w:rPr>
  </w:style>
  <w:style w:type="paragraph" w:styleId="Heading1">
    <w:name w:val="heading 1"/>
    <w:basedOn w:val="Normal"/>
    <w:next w:val="Normal"/>
    <w:link w:val="Heading1Char"/>
    <w:uiPriority w:val="9"/>
    <w:qFormat/>
    <w:rsid w:val="008469AE"/>
    <w:pPr>
      <w:keepNext/>
      <w:keepLines/>
      <w:spacing w:before="400" w:after="40"/>
      <w:outlineLvl w:val="0"/>
    </w:pPr>
    <w:rPr>
      <w:rFonts w:asciiTheme="majorHAnsi" w:eastAsiaTheme="majorEastAsia" w:hAnsiTheme="majorHAnsi" w:cstheme="majorBidi"/>
      <w:color w:val="3A3D1A" w:themeColor="accent1" w:themeShade="80"/>
      <w:sz w:val="36"/>
      <w:szCs w:val="36"/>
    </w:rPr>
  </w:style>
  <w:style w:type="paragraph" w:styleId="Heading2">
    <w:name w:val="heading 2"/>
    <w:basedOn w:val="Normal"/>
    <w:next w:val="Normal"/>
    <w:link w:val="Heading2Char"/>
    <w:uiPriority w:val="9"/>
    <w:unhideWhenUsed/>
    <w:qFormat/>
    <w:rsid w:val="008469AE"/>
    <w:pPr>
      <w:keepNext/>
      <w:keepLines/>
      <w:spacing w:before="40"/>
      <w:outlineLvl w:val="1"/>
    </w:pPr>
    <w:rPr>
      <w:rFonts w:asciiTheme="majorHAnsi" w:eastAsiaTheme="majorEastAsia" w:hAnsiTheme="majorHAnsi" w:cstheme="majorBidi"/>
      <w:color w:val="565B27" w:themeColor="accent1" w:themeShade="BF"/>
      <w:sz w:val="32"/>
      <w:szCs w:val="32"/>
    </w:rPr>
  </w:style>
  <w:style w:type="paragraph" w:styleId="Heading3">
    <w:name w:val="heading 3"/>
    <w:basedOn w:val="Normal"/>
    <w:next w:val="Normal"/>
    <w:link w:val="Heading3Char"/>
    <w:uiPriority w:val="9"/>
    <w:unhideWhenUsed/>
    <w:qFormat/>
    <w:rsid w:val="008469AE"/>
    <w:pPr>
      <w:keepNext/>
      <w:keepLines/>
      <w:spacing w:before="40"/>
      <w:outlineLvl w:val="2"/>
    </w:pPr>
    <w:rPr>
      <w:rFonts w:asciiTheme="majorHAnsi" w:eastAsiaTheme="majorEastAsia" w:hAnsiTheme="majorHAnsi" w:cstheme="majorBidi"/>
      <w:color w:val="565B27" w:themeColor="accent1" w:themeShade="BF"/>
      <w:sz w:val="28"/>
      <w:szCs w:val="28"/>
    </w:rPr>
  </w:style>
  <w:style w:type="paragraph" w:styleId="Heading4">
    <w:name w:val="heading 4"/>
    <w:basedOn w:val="Normal"/>
    <w:next w:val="Normal"/>
    <w:link w:val="Heading4Char"/>
    <w:uiPriority w:val="9"/>
    <w:semiHidden/>
    <w:unhideWhenUsed/>
    <w:qFormat/>
    <w:rsid w:val="008469AE"/>
    <w:pPr>
      <w:keepNext/>
      <w:keepLines/>
      <w:spacing w:before="40"/>
      <w:outlineLvl w:val="3"/>
    </w:pPr>
    <w:rPr>
      <w:rFonts w:asciiTheme="majorHAnsi" w:eastAsiaTheme="majorEastAsia" w:hAnsiTheme="majorHAnsi" w:cstheme="majorBidi"/>
      <w:color w:val="565B27" w:themeColor="accent1" w:themeShade="BF"/>
    </w:rPr>
  </w:style>
  <w:style w:type="paragraph" w:styleId="Heading5">
    <w:name w:val="heading 5"/>
    <w:basedOn w:val="Normal"/>
    <w:next w:val="Normal"/>
    <w:link w:val="Heading5Char"/>
    <w:uiPriority w:val="9"/>
    <w:semiHidden/>
    <w:unhideWhenUsed/>
    <w:qFormat/>
    <w:rsid w:val="008469AE"/>
    <w:pPr>
      <w:keepNext/>
      <w:keepLines/>
      <w:spacing w:before="40"/>
      <w:outlineLvl w:val="4"/>
    </w:pPr>
    <w:rPr>
      <w:rFonts w:asciiTheme="majorHAnsi" w:eastAsiaTheme="majorEastAsia" w:hAnsiTheme="majorHAnsi" w:cstheme="majorBidi"/>
      <w:caps/>
      <w:color w:val="565B27" w:themeColor="accent1" w:themeShade="BF"/>
    </w:rPr>
  </w:style>
  <w:style w:type="paragraph" w:styleId="Heading6">
    <w:name w:val="heading 6"/>
    <w:basedOn w:val="Normal"/>
    <w:next w:val="Normal"/>
    <w:link w:val="Heading6Char"/>
    <w:uiPriority w:val="9"/>
    <w:semiHidden/>
    <w:unhideWhenUsed/>
    <w:qFormat/>
    <w:rsid w:val="008469AE"/>
    <w:pPr>
      <w:keepNext/>
      <w:keepLines/>
      <w:spacing w:before="40"/>
      <w:outlineLvl w:val="5"/>
    </w:pPr>
    <w:rPr>
      <w:rFonts w:asciiTheme="majorHAnsi" w:eastAsiaTheme="majorEastAsia" w:hAnsiTheme="majorHAnsi" w:cstheme="majorBidi"/>
      <w:i/>
      <w:iCs/>
      <w:caps/>
      <w:color w:val="3A3D1A" w:themeColor="accent1" w:themeShade="80"/>
    </w:rPr>
  </w:style>
  <w:style w:type="paragraph" w:styleId="Heading7">
    <w:name w:val="heading 7"/>
    <w:basedOn w:val="Normal"/>
    <w:next w:val="Normal"/>
    <w:link w:val="Heading7Char"/>
    <w:uiPriority w:val="9"/>
    <w:semiHidden/>
    <w:unhideWhenUsed/>
    <w:qFormat/>
    <w:rsid w:val="008469AE"/>
    <w:pPr>
      <w:keepNext/>
      <w:keepLines/>
      <w:spacing w:before="40"/>
      <w:outlineLvl w:val="6"/>
    </w:pPr>
    <w:rPr>
      <w:rFonts w:asciiTheme="majorHAnsi" w:eastAsiaTheme="majorEastAsia" w:hAnsiTheme="majorHAnsi" w:cstheme="majorBidi"/>
      <w:b/>
      <w:bCs/>
      <w:color w:val="3A3D1A" w:themeColor="accent1" w:themeShade="80"/>
    </w:rPr>
  </w:style>
  <w:style w:type="paragraph" w:styleId="Heading8">
    <w:name w:val="heading 8"/>
    <w:basedOn w:val="Normal"/>
    <w:next w:val="Normal"/>
    <w:link w:val="Heading8Char"/>
    <w:uiPriority w:val="9"/>
    <w:semiHidden/>
    <w:unhideWhenUsed/>
    <w:qFormat/>
    <w:rsid w:val="008469AE"/>
    <w:pPr>
      <w:keepNext/>
      <w:keepLines/>
      <w:spacing w:before="40"/>
      <w:outlineLvl w:val="7"/>
    </w:pPr>
    <w:rPr>
      <w:rFonts w:asciiTheme="majorHAnsi" w:eastAsiaTheme="majorEastAsia" w:hAnsiTheme="majorHAnsi" w:cstheme="majorBidi"/>
      <w:b/>
      <w:bCs/>
      <w:i/>
      <w:iCs/>
      <w:color w:val="3A3D1A" w:themeColor="accent1" w:themeShade="80"/>
    </w:rPr>
  </w:style>
  <w:style w:type="paragraph" w:styleId="Heading9">
    <w:name w:val="heading 9"/>
    <w:basedOn w:val="Normal"/>
    <w:next w:val="Normal"/>
    <w:link w:val="Heading9Char"/>
    <w:uiPriority w:val="9"/>
    <w:semiHidden/>
    <w:unhideWhenUsed/>
    <w:qFormat/>
    <w:rsid w:val="008469AE"/>
    <w:pPr>
      <w:keepNext/>
      <w:keepLines/>
      <w:spacing w:before="40"/>
      <w:outlineLvl w:val="8"/>
    </w:pPr>
    <w:rPr>
      <w:rFonts w:asciiTheme="majorHAnsi" w:eastAsiaTheme="majorEastAsia" w:hAnsiTheme="majorHAnsi" w:cstheme="majorBidi"/>
      <w:i/>
      <w:iCs/>
      <w:color w:val="3A3D1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9AE"/>
    <w:pPr>
      <w:spacing w:after="0" w:line="240" w:lineRule="auto"/>
    </w:pPr>
  </w:style>
  <w:style w:type="character" w:customStyle="1" w:styleId="Heading1Char">
    <w:name w:val="Heading 1 Char"/>
    <w:basedOn w:val="DefaultParagraphFont"/>
    <w:link w:val="Heading1"/>
    <w:uiPriority w:val="9"/>
    <w:rsid w:val="008469AE"/>
    <w:rPr>
      <w:rFonts w:asciiTheme="majorHAnsi" w:eastAsiaTheme="majorEastAsia" w:hAnsiTheme="majorHAnsi" w:cstheme="majorBidi"/>
      <w:color w:val="3A3D1A" w:themeColor="accent1" w:themeShade="80"/>
      <w:sz w:val="36"/>
      <w:szCs w:val="36"/>
    </w:rPr>
  </w:style>
  <w:style w:type="character" w:customStyle="1" w:styleId="Heading2Char">
    <w:name w:val="Heading 2 Char"/>
    <w:basedOn w:val="DefaultParagraphFont"/>
    <w:link w:val="Heading2"/>
    <w:uiPriority w:val="9"/>
    <w:rsid w:val="008469AE"/>
    <w:rPr>
      <w:rFonts w:asciiTheme="majorHAnsi" w:eastAsiaTheme="majorEastAsia" w:hAnsiTheme="majorHAnsi" w:cstheme="majorBidi"/>
      <w:color w:val="565B27" w:themeColor="accent1" w:themeShade="BF"/>
      <w:sz w:val="32"/>
      <w:szCs w:val="32"/>
    </w:rPr>
  </w:style>
  <w:style w:type="character" w:customStyle="1" w:styleId="Heading3Char">
    <w:name w:val="Heading 3 Char"/>
    <w:basedOn w:val="DefaultParagraphFont"/>
    <w:link w:val="Heading3"/>
    <w:uiPriority w:val="9"/>
    <w:rsid w:val="008469AE"/>
    <w:rPr>
      <w:rFonts w:asciiTheme="majorHAnsi" w:eastAsiaTheme="majorEastAsia" w:hAnsiTheme="majorHAnsi" w:cstheme="majorBidi"/>
      <w:color w:val="565B27" w:themeColor="accent1" w:themeShade="BF"/>
      <w:sz w:val="28"/>
      <w:szCs w:val="28"/>
    </w:rPr>
  </w:style>
  <w:style w:type="character" w:customStyle="1" w:styleId="Heading4Char">
    <w:name w:val="Heading 4 Char"/>
    <w:basedOn w:val="DefaultParagraphFont"/>
    <w:link w:val="Heading4"/>
    <w:uiPriority w:val="9"/>
    <w:semiHidden/>
    <w:rsid w:val="008469AE"/>
    <w:rPr>
      <w:rFonts w:asciiTheme="majorHAnsi" w:eastAsiaTheme="majorEastAsia" w:hAnsiTheme="majorHAnsi" w:cstheme="majorBidi"/>
      <w:color w:val="565B27" w:themeColor="accent1" w:themeShade="BF"/>
    </w:rPr>
  </w:style>
  <w:style w:type="character" w:customStyle="1" w:styleId="Heading5Char">
    <w:name w:val="Heading 5 Char"/>
    <w:basedOn w:val="DefaultParagraphFont"/>
    <w:link w:val="Heading5"/>
    <w:uiPriority w:val="9"/>
    <w:semiHidden/>
    <w:rsid w:val="008469AE"/>
    <w:rPr>
      <w:rFonts w:asciiTheme="majorHAnsi" w:eastAsiaTheme="majorEastAsia" w:hAnsiTheme="majorHAnsi" w:cstheme="majorBidi"/>
      <w:caps/>
      <w:color w:val="565B27" w:themeColor="accent1" w:themeShade="BF"/>
    </w:rPr>
  </w:style>
  <w:style w:type="character" w:customStyle="1" w:styleId="Heading6Char">
    <w:name w:val="Heading 6 Char"/>
    <w:basedOn w:val="DefaultParagraphFont"/>
    <w:link w:val="Heading6"/>
    <w:uiPriority w:val="9"/>
    <w:semiHidden/>
    <w:rsid w:val="008469AE"/>
    <w:rPr>
      <w:rFonts w:asciiTheme="majorHAnsi" w:eastAsiaTheme="majorEastAsia" w:hAnsiTheme="majorHAnsi" w:cstheme="majorBidi"/>
      <w:i/>
      <w:iCs/>
      <w:caps/>
      <w:color w:val="3A3D1A" w:themeColor="accent1" w:themeShade="80"/>
    </w:rPr>
  </w:style>
  <w:style w:type="character" w:customStyle="1" w:styleId="Heading7Char">
    <w:name w:val="Heading 7 Char"/>
    <w:basedOn w:val="DefaultParagraphFont"/>
    <w:link w:val="Heading7"/>
    <w:uiPriority w:val="9"/>
    <w:semiHidden/>
    <w:rsid w:val="008469AE"/>
    <w:rPr>
      <w:rFonts w:asciiTheme="majorHAnsi" w:eastAsiaTheme="majorEastAsia" w:hAnsiTheme="majorHAnsi" w:cstheme="majorBidi"/>
      <w:b/>
      <w:bCs/>
      <w:color w:val="3A3D1A" w:themeColor="accent1" w:themeShade="80"/>
    </w:rPr>
  </w:style>
  <w:style w:type="character" w:customStyle="1" w:styleId="Heading8Char">
    <w:name w:val="Heading 8 Char"/>
    <w:basedOn w:val="DefaultParagraphFont"/>
    <w:link w:val="Heading8"/>
    <w:uiPriority w:val="9"/>
    <w:semiHidden/>
    <w:rsid w:val="008469AE"/>
    <w:rPr>
      <w:rFonts w:asciiTheme="majorHAnsi" w:eastAsiaTheme="majorEastAsia" w:hAnsiTheme="majorHAnsi" w:cstheme="majorBidi"/>
      <w:b/>
      <w:bCs/>
      <w:i/>
      <w:iCs/>
      <w:color w:val="3A3D1A" w:themeColor="accent1" w:themeShade="80"/>
    </w:rPr>
  </w:style>
  <w:style w:type="character" w:customStyle="1" w:styleId="Heading9Char">
    <w:name w:val="Heading 9 Char"/>
    <w:basedOn w:val="DefaultParagraphFont"/>
    <w:link w:val="Heading9"/>
    <w:uiPriority w:val="9"/>
    <w:semiHidden/>
    <w:rsid w:val="008469AE"/>
    <w:rPr>
      <w:rFonts w:asciiTheme="majorHAnsi" w:eastAsiaTheme="majorEastAsia" w:hAnsiTheme="majorHAnsi" w:cstheme="majorBidi"/>
      <w:i/>
      <w:iCs/>
      <w:color w:val="3A3D1A" w:themeColor="accent1" w:themeShade="80"/>
    </w:rPr>
  </w:style>
  <w:style w:type="paragraph" w:styleId="Title">
    <w:name w:val="Title"/>
    <w:basedOn w:val="Normal"/>
    <w:next w:val="Normal"/>
    <w:link w:val="TitleChar"/>
    <w:qFormat/>
    <w:rsid w:val="00FF6B6F"/>
    <w:pPr>
      <w:spacing w:line="204" w:lineRule="auto"/>
      <w:contextualSpacing/>
    </w:pPr>
    <w:rPr>
      <w:rFonts w:asciiTheme="majorHAnsi" w:eastAsiaTheme="majorEastAsia" w:hAnsiTheme="majorHAnsi" w:cstheme="majorBidi"/>
      <w:color w:val="212121" w:themeColor="text2"/>
      <w:spacing w:val="-15"/>
      <w:sz w:val="72"/>
      <w:szCs w:val="72"/>
    </w:rPr>
  </w:style>
  <w:style w:type="character" w:customStyle="1" w:styleId="TitleChar">
    <w:name w:val="Title Char"/>
    <w:basedOn w:val="DefaultParagraphFont"/>
    <w:link w:val="Title"/>
    <w:rsid w:val="00FF6B6F"/>
    <w:rPr>
      <w:rFonts w:asciiTheme="majorHAnsi" w:eastAsiaTheme="majorEastAsia" w:hAnsiTheme="majorHAnsi" w:cstheme="majorBidi"/>
      <w:color w:val="212121" w:themeColor="text2"/>
      <w:spacing w:val="-15"/>
      <w:sz w:val="72"/>
      <w:szCs w:val="72"/>
    </w:rPr>
  </w:style>
  <w:style w:type="paragraph" w:styleId="Subtitle">
    <w:name w:val="Subtitle"/>
    <w:basedOn w:val="Normal"/>
    <w:next w:val="Normal"/>
    <w:link w:val="SubtitleChar"/>
    <w:uiPriority w:val="11"/>
    <w:qFormat/>
    <w:rsid w:val="008469AE"/>
    <w:pPr>
      <w:numPr>
        <w:ilvl w:val="1"/>
      </w:numPr>
      <w:spacing w:after="240"/>
    </w:pPr>
    <w:rPr>
      <w:rFonts w:asciiTheme="majorHAnsi" w:eastAsiaTheme="majorEastAsia" w:hAnsiTheme="majorHAnsi" w:cstheme="majorBidi"/>
      <w:color w:val="747B35" w:themeColor="accent1"/>
      <w:sz w:val="28"/>
      <w:szCs w:val="28"/>
    </w:rPr>
  </w:style>
  <w:style w:type="character" w:customStyle="1" w:styleId="SubtitleChar">
    <w:name w:val="Subtitle Char"/>
    <w:basedOn w:val="DefaultParagraphFont"/>
    <w:link w:val="Subtitle"/>
    <w:uiPriority w:val="11"/>
    <w:rsid w:val="008469AE"/>
    <w:rPr>
      <w:rFonts w:asciiTheme="majorHAnsi" w:eastAsiaTheme="majorEastAsia" w:hAnsiTheme="majorHAnsi" w:cstheme="majorBidi"/>
      <w:color w:val="747B35" w:themeColor="accent1"/>
      <w:sz w:val="28"/>
      <w:szCs w:val="28"/>
    </w:rPr>
  </w:style>
  <w:style w:type="character" w:styleId="SubtleEmphasis">
    <w:name w:val="Subtle Emphasis"/>
    <w:basedOn w:val="DefaultParagraphFont"/>
    <w:uiPriority w:val="19"/>
    <w:qFormat/>
    <w:rsid w:val="008469AE"/>
    <w:rPr>
      <w:i/>
      <w:iCs/>
      <w:color w:val="595959" w:themeColor="text1" w:themeTint="A6"/>
    </w:rPr>
  </w:style>
  <w:style w:type="character" w:styleId="Emphasis">
    <w:name w:val="Emphasis"/>
    <w:basedOn w:val="DefaultParagraphFont"/>
    <w:uiPriority w:val="20"/>
    <w:qFormat/>
    <w:rsid w:val="008469AE"/>
    <w:rPr>
      <w:i/>
      <w:iCs/>
    </w:rPr>
  </w:style>
  <w:style w:type="character" w:styleId="IntenseEmphasis">
    <w:name w:val="Intense Emphasis"/>
    <w:basedOn w:val="DefaultParagraphFont"/>
    <w:uiPriority w:val="21"/>
    <w:qFormat/>
    <w:rsid w:val="008469AE"/>
    <w:rPr>
      <w:b/>
      <w:bCs/>
      <w:i/>
      <w:iCs/>
    </w:rPr>
  </w:style>
  <w:style w:type="character" w:styleId="Strong">
    <w:name w:val="Strong"/>
    <w:basedOn w:val="DefaultParagraphFont"/>
    <w:uiPriority w:val="22"/>
    <w:qFormat/>
    <w:rsid w:val="008469AE"/>
    <w:rPr>
      <w:b/>
      <w:bCs/>
    </w:rPr>
  </w:style>
  <w:style w:type="paragraph" w:styleId="Quote">
    <w:name w:val="Quote"/>
    <w:basedOn w:val="Normal"/>
    <w:next w:val="Normal"/>
    <w:link w:val="QuoteChar"/>
    <w:uiPriority w:val="29"/>
    <w:qFormat/>
    <w:rsid w:val="008469AE"/>
    <w:pPr>
      <w:spacing w:before="120" w:after="120"/>
      <w:ind w:left="720"/>
    </w:pPr>
    <w:rPr>
      <w:color w:val="212121" w:themeColor="text2"/>
    </w:rPr>
  </w:style>
  <w:style w:type="character" w:customStyle="1" w:styleId="QuoteChar">
    <w:name w:val="Quote Char"/>
    <w:basedOn w:val="DefaultParagraphFont"/>
    <w:link w:val="Quote"/>
    <w:uiPriority w:val="29"/>
    <w:rsid w:val="008469AE"/>
    <w:rPr>
      <w:color w:val="212121" w:themeColor="text2"/>
    </w:rPr>
  </w:style>
  <w:style w:type="paragraph" w:styleId="IntenseQuote">
    <w:name w:val="Intense Quote"/>
    <w:basedOn w:val="Normal"/>
    <w:next w:val="Normal"/>
    <w:link w:val="IntenseQuoteChar"/>
    <w:uiPriority w:val="30"/>
    <w:qFormat/>
    <w:rsid w:val="008469AE"/>
    <w:pPr>
      <w:spacing w:before="100" w:beforeAutospacing="1" w:after="240"/>
      <w:ind w:left="720"/>
      <w:jc w:val="center"/>
    </w:pPr>
    <w:rPr>
      <w:rFonts w:asciiTheme="majorHAnsi" w:eastAsiaTheme="majorEastAsia" w:hAnsiTheme="majorHAnsi" w:cstheme="majorBidi"/>
      <w:color w:val="212121" w:themeColor="text2"/>
      <w:spacing w:val="-6"/>
      <w:sz w:val="32"/>
      <w:szCs w:val="32"/>
    </w:rPr>
  </w:style>
  <w:style w:type="character" w:customStyle="1" w:styleId="IntenseQuoteChar">
    <w:name w:val="Intense Quote Char"/>
    <w:basedOn w:val="DefaultParagraphFont"/>
    <w:link w:val="IntenseQuote"/>
    <w:uiPriority w:val="30"/>
    <w:rsid w:val="008469AE"/>
    <w:rPr>
      <w:rFonts w:asciiTheme="majorHAnsi" w:eastAsiaTheme="majorEastAsia" w:hAnsiTheme="majorHAnsi" w:cstheme="majorBidi"/>
      <w:color w:val="212121" w:themeColor="text2"/>
      <w:spacing w:val="-6"/>
      <w:sz w:val="32"/>
      <w:szCs w:val="32"/>
    </w:rPr>
  </w:style>
  <w:style w:type="character" w:styleId="SubtleReference">
    <w:name w:val="Subtle Reference"/>
    <w:basedOn w:val="DefaultParagraphFont"/>
    <w:uiPriority w:val="31"/>
    <w:qFormat/>
    <w:rsid w:val="008469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469AE"/>
    <w:rPr>
      <w:b/>
      <w:bCs/>
      <w:smallCaps/>
      <w:color w:val="212121" w:themeColor="text2"/>
      <w:u w:val="single"/>
    </w:rPr>
  </w:style>
  <w:style w:type="character" w:styleId="BookTitle">
    <w:name w:val="Book Title"/>
    <w:basedOn w:val="DefaultParagraphFont"/>
    <w:uiPriority w:val="33"/>
    <w:qFormat/>
    <w:rsid w:val="008469AE"/>
    <w:rPr>
      <w:b/>
      <w:bCs/>
      <w:smallCaps/>
      <w:spacing w:val="10"/>
    </w:rPr>
  </w:style>
  <w:style w:type="paragraph" w:styleId="ListParagraph">
    <w:name w:val="List Paragraph"/>
    <w:basedOn w:val="Normal"/>
    <w:uiPriority w:val="34"/>
    <w:qFormat/>
    <w:rsid w:val="008469AE"/>
    <w:pPr>
      <w:ind w:left="720"/>
      <w:contextualSpacing/>
    </w:pPr>
  </w:style>
  <w:style w:type="paragraph" w:customStyle="1" w:styleId="HeadingBook1">
    <w:name w:val="Heading Book 1"/>
    <w:basedOn w:val="IntenseQuote"/>
    <w:link w:val="HeadingBook1Char"/>
    <w:rsid w:val="008469AE"/>
    <w:rPr>
      <w:rFonts w:ascii="Times New Roman" w:hAnsi="Times New Roman" w:cs="Times New Roman"/>
      <w:sz w:val="36"/>
      <w:szCs w:val="36"/>
    </w:rPr>
  </w:style>
  <w:style w:type="character" w:customStyle="1" w:styleId="HeadingBook1Char">
    <w:name w:val="Heading Book 1 Char"/>
    <w:basedOn w:val="IntenseQuoteChar"/>
    <w:link w:val="HeadingBook1"/>
    <w:rsid w:val="008469AE"/>
    <w:rPr>
      <w:rFonts w:ascii="Times New Roman" w:eastAsiaTheme="majorEastAsia" w:hAnsi="Times New Roman" w:cs="Times New Roman"/>
      <w:color w:val="212121" w:themeColor="text2"/>
      <w:spacing w:val="-6"/>
      <w:sz w:val="36"/>
      <w:szCs w:val="36"/>
    </w:rPr>
  </w:style>
  <w:style w:type="paragraph" w:customStyle="1" w:styleId="BookSubheading">
    <w:name w:val="Book Subheading"/>
    <w:basedOn w:val="Normal"/>
    <w:link w:val="BookSubheadingChar"/>
    <w:rsid w:val="008469AE"/>
    <w:pPr>
      <w:spacing w:line="360" w:lineRule="auto"/>
    </w:pPr>
    <w:rPr>
      <w:rFonts w:eastAsia="Times New Roman" w:cs="Arial"/>
      <w:b/>
      <w:sz w:val="28"/>
      <w:szCs w:val="28"/>
      <w:u w:val="single"/>
    </w:rPr>
  </w:style>
  <w:style w:type="character" w:customStyle="1" w:styleId="BookSubheadingChar">
    <w:name w:val="Book Subheading Char"/>
    <w:basedOn w:val="DefaultParagraphFont"/>
    <w:link w:val="BookSubheading"/>
    <w:rsid w:val="008469AE"/>
    <w:rPr>
      <w:rFonts w:eastAsia="Times New Roman" w:cs="Arial"/>
      <w:b/>
      <w:sz w:val="28"/>
      <w:szCs w:val="28"/>
      <w:u w:val="single"/>
    </w:rPr>
  </w:style>
  <w:style w:type="paragraph" w:customStyle="1" w:styleId="NormalTahoma">
    <w:name w:val="Normal Tahoma"/>
    <w:basedOn w:val="Normal"/>
    <w:rsid w:val="008469AE"/>
    <w:rPr>
      <w:rFonts w:ascii="Tahoma" w:eastAsia="Times New Roman" w:hAnsi="Tahoma" w:cs="Tahoma"/>
      <w:szCs w:val="24"/>
      <w:lang w:bidi="he-IL"/>
    </w:rPr>
  </w:style>
  <w:style w:type="character" w:customStyle="1" w:styleId="Subtitle1">
    <w:name w:val="Subtitle1"/>
    <w:basedOn w:val="DefaultParagraphFont"/>
    <w:rsid w:val="008469AE"/>
  </w:style>
  <w:style w:type="character" w:customStyle="1" w:styleId="BodyTextIndentChar">
    <w:name w:val="Body Text Indent Char"/>
    <w:basedOn w:val="DefaultParagraphFont"/>
    <w:uiPriority w:val="99"/>
    <w:semiHidden/>
    <w:rsid w:val="008469AE"/>
  </w:style>
  <w:style w:type="character" w:customStyle="1" w:styleId="BodyText3Char">
    <w:name w:val="Body Text 3 Char"/>
    <w:basedOn w:val="DefaultParagraphFont"/>
    <w:uiPriority w:val="99"/>
    <w:semiHidden/>
    <w:rsid w:val="008469AE"/>
    <w:rPr>
      <w:sz w:val="16"/>
      <w:szCs w:val="16"/>
    </w:rPr>
  </w:style>
  <w:style w:type="paragraph" w:customStyle="1" w:styleId="c2">
    <w:name w:val="c2"/>
    <w:basedOn w:val="Normal"/>
    <w:rsid w:val="008469AE"/>
    <w:pPr>
      <w:autoSpaceDE w:val="0"/>
      <w:autoSpaceDN w:val="0"/>
      <w:adjustRightInd w:val="0"/>
      <w:spacing w:line="240" w:lineRule="atLeast"/>
      <w:jc w:val="center"/>
    </w:pPr>
    <w:rPr>
      <w:rFonts w:ascii="Tahoma" w:eastAsia="Times New Roman" w:hAnsi="Tahoma" w:cs="Tahoma"/>
      <w:szCs w:val="24"/>
    </w:rPr>
  </w:style>
  <w:style w:type="table" w:customStyle="1" w:styleId="TableGrid1">
    <w:name w:val="Table Grid1"/>
    <w:basedOn w:val="TableNormal"/>
    <w:next w:val="TableGrid"/>
    <w:uiPriority w:val="59"/>
    <w:rsid w:val="008469AE"/>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69A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
    <w:name w:val="source"/>
    <w:basedOn w:val="DefaultParagraphFont"/>
    <w:rsid w:val="008469AE"/>
  </w:style>
  <w:style w:type="paragraph" w:customStyle="1" w:styleId="Caption1">
    <w:name w:val="Caption1"/>
    <w:basedOn w:val="Normal"/>
    <w:rsid w:val="008469AE"/>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8469AE"/>
    <w:pPr>
      <w:autoSpaceDE w:val="0"/>
      <w:autoSpaceDN w:val="0"/>
      <w:adjustRightInd w:val="0"/>
      <w:spacing w:after="0" w:line="240" w:lineRule="auto"/>
    </w:pPr>
    <w:rPr>
      <w:rFonts w:asciiTheme="minorHAnsi" w:hAnsiTheme="minorHAnsi" w:cs="Arial"/>
      <w:color w:val="000000"/>
      <w:sz w:val="22"/>
      <w:szCs w:val="22"/>
    </w:rPr>
  </w:style>
  <w:style w:type="paragraph" w:styleId="TOC1">
    <w:name w:val="toc 1"/>
    <w:basedOn w:val="Normal"/>
    <w:next w:val="Normal"/>
    <w:autoRedefine/>
    <w:uiPriority w:val="39"/>
    <w:unhideWhenUsed/>
    <w:rsid w:val="008469AE"/>
    <w:pPr>
      <w:tabs>
        <w:tab w:val="right" w:leader="dot" w:pos="9350"/>
      </w:tabs>
      <w:spacing w:after="100"/>
    </w:pPr>
    <w:rPr>
      <w:rFonts w:cs="Arial"/>
      <w:i/>
      <w:noProof/>
    </w:rPr>
  </w:style>
  <w:style w:type="paragraph" w:styleId="TOC2">
    <w:name w:val="toc 2"/>
    <w:basedOn w:val="Normal"/>
    <w:next w:val="Normal"/>
    <w:autoRedefine/>
    <w:uiPriority w:val="39"/>
    <w:unhideWhenUsed/>
    <w:rsid w:val="008469AE"/>
    <w:pPr>
      <w:spacing w:after="100"/>
      <w:ind w:left="220"/>
    </w:pPr>
    <w:rPr>
      <w:rFonts w:cs="Times New Roman"/>
    </w:rPr>
  </w:style>
  <w:style w:type="paragraph" w:styleId="TOC3">
    <w:name w:val="toc 3"/>
    <w:basedOn w:val="Normal"/>
    <w:next w:val="Normal"/>
    <w:autoRedefine/>
    <w:uiPriority w:val="39"/>
    <w:unhideWhenUsed/>
    <w:rsid w:val="008469AE"/>
    <w:pPr>
      <w:spacing w:after="100"/>
      <w:ind w:left="440"/>
    </w:pPr>
    <w:rPr>
      <w:rFonts w:cs="Times New Roman"/>
    </w:rPr>
  </w:style>
  <w:style w:type="paragraph" w:styleId="FootnoteText">
    <w:name w:val="footnote text"/>
    <w:basedOn w:val="Normal"/>
    <w:link w:val="FootnoteTextChar"/>
    <w:semiHidden/>
    <w:rsid w:val="008469A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69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469AE"/>
    <w:rPr>
      <w:sz w:val="20"/>
      <w:szCs w:val="20"/>
    </w:rPr>
  </w:style>
  <w:style w:type="character" w:customStyle="1" w:styleId="CommentTextChar">
    <w:name w:val="Comment Text Char"/>
    <w:basedOn w:val="DefaultParagraphFont"/>
    <w:link w:val="CommentText"/>
    <w:uiPriority w:val="99"/>
    <w:semiHidden/>
    <w:rsid w:val="008469AE"/>
    <w:rPr>
      <w:rFonts w:asciiTheme="minorHAnsi" w:eastAsiaTheme="minorEastAsia" w:hAnsiTheme="minorHAnsi"/>
      <w:sz w:val="20"/>
      <w:szCs w:val="20"/>
    </w:rPr>
  </w:style>
  <w:style w:type="paragraph" w:styleId="Header">
    <w:name w:val="header"/>
    <w:basedOn w:val="Normal"/>
    <w:link w:val="HeaderChar"/>
    <w:uiPriority w:val="99"/>
    <w:unhideWhenUsed/>
    <w:rsid w:val="008469AE"/>
    <w:pPr>
      <w:tabs>
        <w:tab w:val="center" w:pos="4680"/>
        <w:tab w:val="right" w:pos="9360"/>
      </w:tabs>
    </w:pPr>
  </w:style>
  <w:style w:type="character" w:customStyle="1" w:styleId="HeaderChar">
    <w:name w:val="Header Char"/>
    <w:basedOn w:val="DefaultParagraphFont"/>
    <w:link w:val="Header"/>
    <w:uiPriority w:val="99"/>
    <w:rsid w:val="008469AE"/>
    <w:rPr>
      <w:rFonts w:asciiTheme="minorHAnsi" w:eastAsiaTheme="minorEastAsia" w:hAnsiTheme="minorHAnsi"/>
      <w:sz w:val="22"/>
      <w:szCs w:val="22"/>
    </w:rPr>
  </w:style>
  <w:style w:type="paragraph" w:styleId="Footer">
    <w:name w:val="footer"/>
    <w:basedOn w:val="Normal"/>
    <w:link w:val="FooterChar"/>
    <w:uiPriority w:val="99"/>
    <w:unhideWhenUsed/>
    <w:rsid w:val="008469AE"/>
    <w:pPr>
      <w:tabs>
        <w:tab w:val="center" w:pos="4680"/>
        <w:tab w:val="right" w:pos="9360"/>
      </w:tabs>
    </w:pPr>
  </w:style>
  <w:style w:type="character" w:customStyle="1" w:styleId="FooterChar">
    <w:name w:val="Footer Char"/>
    <w:basedOn w:val="DefaultParagraphFont"/>
    <w:link w:val="Footer"/>
    <w:uiPriority w:val="99"/>
    <w:rsid w:val="008469AE"/>
    <w:rPr>
      <w:rFonts w:asciiTheme="minorHAnsi" w:eastAsiaTheme="minorEastAsia" w:hAnsiTheme="minorHAnsi"/>
      <w:sz w:val="22"/>
      <w:szCs w:val="22"/>
    </w:rPr>
  </w:style>
  <w:style w:type="character" w:styleId="FootnoteReference">
    <w:name w:val="footnote reference"/>
    <w:semiHidden/>
    <w:rsid w:val="008469AE"/>
    <w:rPr>
      <w:vertAlign w:val="superscript"/>
    </w:rPr>
  </w:style>
  <w:style w:type="character" w:styleId="CommentReference">
    <w:name w:val="annotation reference"/>
    <w:basedOn w:val="DefaultParagraphFont"/>
    <w:uiPriority w:val="99"/>
    <w:semiHidden/>
    <w:unhideWhenUsed/>
    <w:rsid w:val="008469AE"/>
    <w:rPr>
      <w:sz w:val="16"/>
      <w:szCs w:val="16"/>
    </w:rPr>
  </w:style>
  <w:style w:type="paragraph" w:styleId="BodyText">
    <w:name w:val="Body Text"/>
    <w:basedOn w:val="Normal"/>
    <w:link w:val="BodyTextChar"/>
    <w:uiPriority w:val="1"/>
    <w:qFormat/>
    <w:rsid w:val="00FF6B6F"/>
    <w:pPr>
      <w:ind w:left="259" w:hanging="360"/>
    </w:pPr>
    <w:rPr>
      <w:rFonts w:eastAsia="Arial"/>
      <w:szCs w:val="24"/>
    </w:rPr>
  </w:style>
  <w:style w:type="character" w:customStyle="1" w:styleId="BodyTextChar">
    <w:name w:val="Body Text Char"/>
    <w:basedOn w:val="DefaultParagraphFont"/>
    <w:link w:val="BodyText"/>
    <w:uiPriority w:val="1"/>
    <w:rsid w:val="00FF6B6F"/>
    <w:rPr>
      <w:rFonts w:eastAsia="Arial"/>
    </w:rPr>
  </w:style>
  <w:style w:type="paragraph" w:styleId="BodyTextIndent">
    <w:name w:val="Body Text Indent"/>
    <w:aliases w:val="Body Text 2 Char"/>
    <w:basedOn w:val="Normal"/>
    <w:link w:val="BodyTextIndentChar1"/>
    <w:semiHidden/>
    <w:rsid w:val="008469AE"/>
    <w:pPr>
      <w:jc w:val="center"/>
    </w:pPr>
    <w:rPr>
      <w:rFonts w:ascii="Tahoma" w:eastAsia="Times New Roman" w:hAnsi="Tahoma" w:cs="Tahoma"/>
      <w:sz w:val="32"/>
      <w:szCs w:val="32"/>
      <w:u w:val="single"/>
    </w:rPr>
  </w:style>
  <w:style w:type="character" w:customStyle="1" w:styleId="BodyTextIndentChar1">
    <w:name w:val="Body Text Indent Char1"/>
    <w:aliases w:val="Body Text 2 Char Char"/>
    <w:link w:val="BodyTextIndent"/>
    <w:semiHidden/>
    <w:rsid w:val="008469AE"/>
    <w:rPr>
      <w:rFonts w:ascii="Tahoma" w:eastAsia="Times New Roman" w:hAnsi="Tahoma" w:cs="Tahoma"/>
      <w:sz w:val="32"/>
      <w:szCs w:val="32"/>
      <w:u w:val="single"/>
    </w:rPr>
  </w:style>
  <w:style w:type="paragraph" w:styleId="BodyText2">
    <w:name w:val="Body Text 2"/>
    <w:basedOn w:val="Normal"/>
    <w:link w:val="BodyText2Char1"/>
    <w:uiPriority w:val="99"/>
    <w:semiHidden/>
    <w:unhideWhenUsed/>
    <w:rsid w:val="008469AE"/>
    <w:pPr>
      <w:spacing w:after="120" w:line="480" w:lineRule="auto"/>
    </w:pPr>
  </w:style>
  <w:style w:type="character" w:customStyle="1" w:styleId="BodyText2Char1">
    <w:name w:val="Body Text 2 Char1"/>
    <w:basedOn w:val="DefaultParagraphFont"/>
    <w:link w:val="BodyText2"/>
    <w:uiPriority w:val="99"/>
    <w:semiHidden/>
    <w:rsid w:val="008469AE"/>
    <w:rPr>
      <w:rFonts w:asciiTheme="minorHAnsi" w:eastAsiaTheme="minorEastAsia" w:hAnsiTheme="minorHAnsi"/>
      <w:sz w:val="22"/>
      <w:szCs w:val="22"/>
    </w:rPr>
  </w:style>
  <w:style w:type="paragraph" w:styleId="BodyText3">
    <w:name w:val="Body Text 3"/>
    <w:basedOn w:val="Normal"/>
    <w:link w:val="BodyText3Char1"/>
    <w:semiHidden/>
    <w:rsid w:val="008469AE"/>
    <w:pPr>
      <w:pBdr>
        <w:bottom w:val="single" w:sz="12" w:space="1" w:color="auto"/>
      </w:pBdr>
      <w:jc w:val="center"/>
    </w:pPr>
    <w:rPr>
      <w:rFonts w:ascii="Tahoma" w:eastAsia="Times New Roman" w:hAnsi="Tahoma" w:cs="Tahoma"/>
      <w:sz w:val="52"/>
      <w:szCs w:val="52"/>
    </w:rPr>
  </w:style>
  <w:style w:type="character" w:customStyle="1" w:styleId="BodyText3Char1">
    <w:name w:val="Body Text 3 Char1"/>
    <w:link w:val="BodyText3"/>
    <w:semiHidden/>
    <w:rsid w:val="008469AE"/>
    <w:rPr>
      <w:rFonts w:ascii="Tahoma" w:eastAsia="Times New Roman" w:hAnsi="Tahoma" w:cs="Tahoma"/>
      <w:sz w:val="52"/>
      <w:szCs w:val="52"/>
    </w:rPr>
  </w:style>
  <w:style w:type="character" w:styleId="Hyperlink">
    <w:name w:val="Hyperlink"/>
    <w:uiPriority w:val="99"/>
    <w:rsid w:val="008469AE"/>
    <w:rPr>
      <w:strike w:val="0"/>
      <w:dstrike w:val="0"/>
      <w:color w:val="0253B7"/>
      <w:u w:val="none"/>
      <w:effect w:val="none"/>
    </w:rPr>
  </w:style>
  <w:style w:type="paragraph" w:styleId="DocumentMap">
    <w:name w:val="Document Map"/>
    <w:basedOn w:val="Normal"/>
    <w:link w:val="DocumentMapChar"/>
    <w:uiPriority w:val="99"/>
    <w:semiHidden/>
    <w:unhideWhenUsed/>
    <w:rsid w:val="008469AE"/>
    <w:rPr>
      <w:rFonts w:ascii="Tahoma" w:hAnsi="Tahoma" w:cs="Tahoma"/>
      <w:sz w:val="16"/>
      <w:szCs w:val="16"/>
    </w:rPr>
  </w:style>
  <w:style w:type="character" w:customStyle="1" w:styleId="DocumentMapChar">
    <w:name w:val="Document Map Char"/>
    <w:basedOn w:val="DefaultParagraphFont"/>
    <w:link w:val="DocumentMap"/>
    <w:uiPriority w:val="99"/>
    <w:semiHidden/>
    <w:rsid w:val="008469AE"/>
    <w:rPr>
      <w:rFonts w:ascii="Tahoma" w:eastAsiaTheme="minorEastAsia" w:hAnsi="Tahoma" w:cs="Tahoma"/>
      <w:sz w:val="16"/>
      <w:szCs w:val="16"/>
    </w:rPr>
  </w:style>
  <w:style w:type="paragraph" w:styleId="NormalWeb">
    <w:name w:val="Normal (Web)"/>
    <w:basedOn w:val="Normal"/>
    <w:uiPriority w:val="99"/>
    <w:unhideWhenUsed/>
    <w:rsid w:val="008469AE"/>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8469AE"/>
    <w:rPr>
      <w:b/>
      <w:bCs/>
    </w:rPr>
  </w:style>
  <w:style w:type="character" w:customStyle="1" w:styleId="CommentSubjectChar">
    <w:name w:val="Comment Subject Char"/>
    <w:basedOn w:val="CommentTextChar"/>
    <w:link w:val="CommentSubject"/>
    <w:uiPriority w:val="99"/>
    <w:semiHidden/>
    <w:rsid w:val="008469AE"/>
    <w:rPr>
      <w:rFonts w:asciiTheme="minorHAnsi" w:eastAsiaTheme="minorEastAsia" w:hAnsiTheme="minorHAnsi"/>
      <w:b/>
      <w:bCs/>
      <w:sz w:val="20"/>
      <w:szCs w:val="20"/>
    </w:rPr>
  </w:style>
  <w:style w:type="paragraph" w:styleId="BalloonText">
    <w:name w:val="Balloon Text"/>
    <w:basedOn w:val="Normal"/>
    <w:link w:val="BalloonTextChar"/>
    <w:semiHidden/>
    <w:unhideWhenUsed/>
    <w:rsid w:val="008469AE"/>
    <w:rPr>
      <w:rFonts w:ascii="Tahoma" w:hAnsi="Tahoma" w:cs="Tahoma"/>
      <w:sz w:val="16"/>
      <w:szCs w:val="16"/>
    </w:rPr>
  </w:style>
  <w:style w:type="character" w:customStyle="1" w:styleId="BalloonTextChar">
    <w:name w:val="Balloon Text Char"/>
    <w:basedOn w:val="DefaultParagraphFont"/>
    <w:link w:val="BalloonText"/>
    <w:semiHidden/>
    <w:rsid w:val="008469AE"/>
    <w:rPr>
      <w:rFonts w:ascii="Tahoma" w:eastAsiaTheme="minorEastAsia" w:hAnsi="Tahoma" w:cs="Tahoma"/>
      <w:sz w:val="16"/>
      <w:szCs w:val="16"/>
    </w:rPr>
  </w:style>
  <w:style w:type="paragraph" w:styleId="TOCHeading">
    <w:name w:val="TOC Heading"/>
    <w:basedOn w:val="Heading1"/>
    <w:next w:val="Normal"/>
    <w:uiPriority w:val="39"/>
    <w:unhideWhenUsed/>
    <w:qFormat/>
    <w:rsid w:val="008469AE"/>
    <w:pPr>
      <w:outlineLvl w:val="9"/>
    </w:pPr>
  </w:style>
  <w:style w:type="paragraph" w:styleId="Caption">
    <w:name w:val="caption"/>
    <w:basedOn w:val="Normal"/>
    <w:next w:val="Normal"/>
    <w:uiPriority w:val="35"/>
    <w:semiHidden/>
    <w:unhideWhenUsed/>
    <w:qFormat/>
    <w:rsid w:val="008469AE"/>
    <w:rPr>
      <w:b/>
      <w:bCs/>
      <w:smallCaps/>
      <w:color w:val="212121" w:themeColor="text2"/>
    </w:rPr>
  </w:style>
  <w:style w:type="paragraph" w:customStyle="1" w:styleId="TableParagraph">
    <w:name w:val="Table Paragraph"/>
    <w:basedOn w:val="Normal"/>
    <w:uiPriority w:val="1"/>
    <w:qFormat/>
    <w:rsid w:val="00A2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69339">
      <w:bodyDiv w:val="1"/>
      <w:marLeft w:val="0"/>
      <w:marRight w:val="0"/>
      <w:marTop w:val="0"/>
      <w:marBottom w:val="0"/>
      <w:divBdr>
        <w:top w:val="none" w:sz="0" w:space="0" w:color="auto"/>
        <w:left w:val="none" w:sz="0" w:space="0" w:color="auto"/>
        <w:bottom w:val="none" w:sz="0" w:space="0" w:color="auto"/>
        <w:right w:val="none" w:sz="0" w:space="0" w:color="auto"/>
      </w:divBdr>
      <w:divsChild>
        <w:div w:id="1182938718">
          <w:marLeft w:val="360"/>
          <w:marRight w:val="0"/>
          <w:marTop w:val="200"/>
          <w:marBottom w:val="0"/>
          <w:divBdr>
            <w:top w:val="none" w:sz="0" w:space="0" w:color="auto"/>
            <w:left w:val="none" w:sz="0" w:space="0" w:color="auto"/>
            <w:bottom w:val="none" w:sz="0" w:space="0" w:color="auto"/>
            <w:right w:val="none" w:sz="0" w:space="0" w:color="auto"/>
          </w:divBdr>
        </w:div>
        <w:div w:id="814688035">
          <w:marLeft w:val="360"/>
          <w:marRight w:val="0"/>
          <w:marTop w:val="200"/>
          <w:marBottom w:val="0"/>
          <w:divBdr>
            <w:top w:val="none" w:sz="0" w:space="0" w:color="auto"/>
            <w:left w:val="none" w:sz="0" w:space="0" w:color="auto"/>
            <w:bottom w:val="none" w:sz="0" w:space="0" w:color="auto"/>
            <w:right w:val="none" w:sz="0" w:space="0" w:color="auto"/>
          </w:divBdr>
        </w:div>
        <w:div w:id="872619939">
          <w:marLeft w:val="360"/>
          <w:marRight w:val="0"/>
          <w:marTop w:val="200"/>
          <w:marBottom w:val="0"/>
          <w:divBdr>
            <w:top w:val="none" w:sz="0" w:space="0" w:color="auto"/>
            <w:left w:val="none" w:sz="0" w:space="0" w:color="auto"/>
            <w:bottom w:val="none" w:sz="0" w:space="0" w:color="auto"/>
            <w:right w:val="none" w:sz="0" w:space="0" w:color="auto"/>
          </w:divBdr>
        </w:div>
      </w:divsChild>
    </w:div>
    <w:div w:id="1705136815">
      <w:bodyDiv w:val="1"/>
      <w:marLeft w:val="0"/>
      <w:marRight w:val="0"/>
      <w:marTop w:val="0"/>
      <w:marBottom w:val="0"/>
      <w:divBdr>
        <w:top w:val="none" w:sz="0" w:space="0" w:color="auto"/>
        <w:left w:val="none" w:sz="0" w:space="0" w:color="auto"/>
        <w:bottom w:val="none" w:sz="0" w:space="0" w:color="auto"/>
        <w:right w:val="none" w:sz="0" w:space="0" w:color="auto"/>
      </w:divBdr>
      <w:divsChild>
        <w:div w:id="1177616596">
          <w:marLeft w:val="360"/>
          <w:marRight w:val="0"/>
          <w:marTop w:val="200"/>
          <w:marBottom w:val="0"/>
          <w:divBdr>
            <w:top w:val="none" w:sz="0" w:space="0" w:color="auto"/>
            <w:left w:val="none" w:sz="0" w:space="0" w:color="auto"/>
            <w:bottom w:val="none" w:sz="0" w:space="0" w:color="auto"/>
            <w:right w:val="none" w:sz="0" w:space="0" w:color="auto"/>
          </w:divBdr>
        </w:div>
        <w:div w:id="1986859108">
          <w:marLeft w:val="360"/>
          <w:marRight w:val="0"/>
          <w:marTop w:val="200"/>
          <w:marBottom w:val="0"/>
          <w:divBdr>
            <w:top w:val="none" w:sz="0" w:space="0" w:color="auto"/>
            <w:left w:val="none" w:sz="0" w:space="0" w:color="auto"/>
            <w:bottom w:val="none" w:sz="0" w:space="0" w:color="auto"/>
            <w:right w:val="none" w:sz="0" w:space="0" w:color="auto"/>
          </w:divBdr>
        </w:div>
        <w:div w:id="5809892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CPS HR">
      <a:dk1>
        <a:sysClr val="windowText" lastClr="000000"/>
      </a:dk1>
      <a:lt1>
        <a:sysClr val="window" lastClr="FFFFFF"/>
      </a:lt1>
      <a:dk2>
        <a:srgbClr val="212121"/>
      </a:dk2>
      <a:lt2>
        <a:srgbClr val="DADADA"/>
      </a:lt2>
      <a:accent1>
        <a:srgbClr val="747B35"/>
      </a:accent1>
      <a:accent2>
        <a:srgbClr val="CAD094"/>
      </a:accent2>
      <a:accent3>
        <a:srgbClr val="44709D"/>
      </a:accent3>
      <a:accent4>
        <a:srgbClr val="960033"/>
      </a:accent4>
      <a:accent5>
        <a:srgbClr val="FFB433"/>
      </a:accent5>
      <a:accent6>
        <a:srgbClr val="DEB340"/>
      </a:accent6>
      <a:hlink>
        <a:srgbClr val="A8BF4D"/>
      </a:hlink>
      <a:folHlink>
        <a:srgbClr val="B4CA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dc:description/>
  <cp:lastModifiedBy>Baker</cp:lastModifiedBy>
  <cp:revision>3</cp:revision>
  <dcterms:created xsi:type="dcterms:W3CDTF">2020-09-21T15:38:00Z</dcterms:created>
  <dcterms:modified xsi:type="dcterms:W3CDTF">2020-09-21T15:41:00Z</dcterms:modified>
</cp:coreProperties>
</file>