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4" w:lineRule="exact" w:before="0"/>
        <w:ind w:left="3642"/>
      </w:pPr>
      <w:r>
        <w:rPr/>
        <w:t>Family History Nuggets</w:t>
      </w:r>
    </w:p>
    <w:p>
      <w:pPr>
        <w:spacing w:before="328"/>
        <w:ind w:left="2155" w:right="0" w:firstLine="0"/>
        <w:jc w:val="left"/>
        <w:rPr>
          <w:rFonts w:ascii="Bahnschrift"/>
          <w:b/>
          <w:sz w:val="28"/>
        </w:rPr>
      </w:pPr>
      <w:r>
        <w:rPr>
          <w:rFonts w:ascii="Bahnschrift"/>
          <w:b/>
          <w:sz w:val="28"/>
        </w:rPr>
        <w:t>NEED SOME FUN IDEAS FOR FAMILY HISTORY ACTIVITIES?</w:t>
      </w:r>
    </w:p>
    <w:p>
      <w:pPr>
        <w:spacing w:before="190"/>
        <w:ind w:left="3904" w:right="3756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Google</w:t>
      </w:r>
      <w:r>
        <w:rPr>
          <w:rFonts w:ascii="Calibri"/>
          <w:sz w:val="36"/>
          <w:u w:val="thick"/>
        </w:rPr>
        <w:t> thefhguide.com</w:t>
      </w:r>
    </w:p>
    <w:p>
      <w:pPr>
        <w:pStyle w:val="BodyText"/>
        <w:spacing w:line="285" w:lineRule="auto" w:before="197"/>
        <w:ind w:left="249" w:right="54"/>
      </w:pPr>
      <w:r>
        <w:rPr/>
        <w:t>At the top click on “Faith”. From the drop down click on “Come Follow Me Com- panion”. On the next page that comes up click on “The Family History Guide Activ- ities section”.</w:t>
      </w:r>
    </w:p>
    <w:p>
      <w:pPr>
        <w:pStyle w:val="BodyText"/>
        <w:spacing w:line="285" w:lineRule="auto" w:before="120"/>
        <w:ind w:left="249" w:right="56"/>
      </w:pPr>
      <w:r>
        <w:rPr/>
        <w:t>On the next page that comes up there are 8 categories at the top for either “Family” or “Individuals” or “Youth” or “Children”. Click on say “Family” and you can go into any of the 8 categories at the top which are:1-Anytime Activities 2- Plan-Ahead Activities 3– Making Family History 4– Documenting the Past 5– Social Media Activities 6– Service Activities 7– Activities for Research 8– Latter-day</w:t>
      </w:r>
    </w:p>
    <w:p>
      <w:pPr>
        <w:pStyle w:val="BodyText"/>
        <w:spacing w:line="285" w:lineRule="auto" w:before="1"/>
        <w:ind w:left="249"/>
      </w:pPr>
      <w:r>
        <w:rPr/>
        <w:t>Saint Activities. There is also a section called “Kids Corner Activities” with a vid- eo and activities for younger children. There are tons of ideas in each section.</w:t>
      </w:r>
    </w:p>
    <w:p>
      <w:pPr>
        <w:pStyle w:val="BodyText"/>
        <w:spacing w:line="323" w:lineRule="exact"/>
        <w:ind w:left="249"/>
      </w:pPr>
      <w:r>
        <w:rPr/>
        <w:t>There is no limit to the fun you will discover.</w:t>
      </w:r>
    </w:p>
    <w:p>
      <w:pPr>
        <w:pStyle w:val="BodyText"/>
        <w:spacing w:before="4"/>
        <w:ind w:left="0"/>
        <w:rPr>
          <w:sz w:val="29"/>
        </w:rPr>
      </w:pPr>
    </w:p>
    <w:p>
      <w:pPr>
        <w:spacing w:line="403" w:lineRule="auto" w:before="60"/>
        <w:ind w:left="1307" w:right="1826" w:hanging="136"/>
        <w:jc w:val="left"/>
        <w:rPr>
          <w:rFonts w:ascii="Calibri"/>
          <w:sz w:val="20"/>
        </w:rPr>
      </w:pPr>
      <w:r>
        <w:rPr>
          <w:rFonts w:ascii="Calibri"/>
          <w:sz w:val="20"/>
        </w:rPr>
        <w:t>For help with your family history or questions call Jane Doe (Ward History consultant) at 801-867-9365. If you would like to receive these FH Nuggets through email, send a request to</w:t>
      </w:r>
      <w:r>
        <w:rPr>
          <w:rFonts w:ascii="Calibri"/>
          <w:sz w:val="20"/>
          <w:u w:val="single"/>
        </w:rPr>
        <w:t> </w:t>
      </w:r>
      <w:hyperlink r:id="rId5">
        <w:r>
          <w:rPr>
            <w:rFonts w:ascii="Calibri"/>
            <w:sz w:val="20"/>
            <w:u w:val="single"/>
          </w:rPr>
          <w:t>janedoe@gmail.com</w:t>
        </w:r>
      </w:hyperlink>
    </w:p>
    <w:p>
      <w:pPr>
        <w:pStyle w:val="BodyText"/>
        <w:spacing w:before="3"/>
        <w:ind w:left="0"/>
        <w:rPr>
          <w:rFonts w:ascii="Calibri"/>
          <w:sz w:val="27"/>
        </w:rPr>
      </w:pPr>
    </w:p>
    <w:p>
      <w:pPr>
        <w:pStyle w:val="Heading1"/>
        <w:spacing w:before="25"/>
      </w:pPr>
      <w:r>
        <w:rPr/>
        <w:t>Family History Nuggets</w:t>
      </w:r>
    </w:p>
    <w:p>
      <w:pPr>
        <w:spacing w:before="129"/>
        <w:ind w:left="2047" w:right="0" w:firstLine="0"/>
        <w:jc w:val="left"/>
        <w:rPr>
          <w:rFonts w:ascii="Bahnschrift"/>
          <w:b/>
          <w:sz w:val="28"/>
        </w:rPr>
      </w:pPr>
      <w:r>
        <w:rPr>
          <w:rFonts w:ascii="Bahnschrift"/>
          <w:b/>
          <w:sz w:val="28"/>
        </w:rPr>
        <w:t>NEED SOME FUN IDEAS FOR FAMILY HISTORY ACTIVITIES?</w:t>
      </w:r>
    </w:p>
    <w:p>
      <w:pPr>
        <w:spacing w:before="190"/>
        <w:ind w:left="3774" w:right="3887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Google</w:t>
      </w:r>
      <w:r>
        <w:rPr>
          <w:rFonts w:ascii="Calibri"/>
          <w:sz w:val="36"/>
          <w:u w:val="thick"/>
        </w:rPr>
        <w:t> thefhguide.com</w:t>
      </w:r>
    </w:p>
    <w:p>
      <w:pPr>
        <w:pStyle w:val="BodyText"/>
        <w:spacing w:line="285" w:lineRule="auto" w:before="196"/>
        <w:ind w:right="186"/>
      </w:pPr>
      <w:r>
        <w:rPr/>
        <w:t>At the top click on “Faith”. From the drop down click on “Come Follow Me Com- panion”. On the next page that comes up click on “The Family History Guide Activ- ities section”.</w:t>
      </w:r>
    </w:p>
    <w:p>
      <w:pPr>
        <w:pStyle w:val="BodyText"/>
        <w:spacing w:line="285" w:lineRule="auto" w:before="120"/>
        <w:ind w:right="188"/>
      </w:pPr>
      <w:r>
        <w:rPr/>
        <w:t>On the next page that comes up there are 8 categories at the top for either “Family” or “Individuals” or “Youth” or “Children”. Click on say “Family” and you can go into any of the 8 categories at the top which are:1-Anytime Activities 2- Plan-Ahead Activities 3– Making Family History 4– Documenting the Past 5– Social Media Activities 6– Service Activities 7– Activities for Research 8– Latter-day</w:t>
      </w:r>
    </w:p>
    <w:p>
      <w:pPr>
        <w:pStyle w:val="BodyText"/>
        <w:spacing w:line="285" w:lineRule="auto" w:before="1"/>
        <w:ind w:right="186"/>
      </w:pPr>
      <w:r>
        <w:rPr/>
        <w:t>Saint Activities. There is also a section called “Kids Corner Activities” with a vid- eo and activities for younger children. There are tons of ideas in each section.</w:t>
      </w:r>
    </w:p>
    <w:p>
      <w:pPr>
        <w:pStyle w:val="BodyText"/>
        <w:spacing w:line="324" w:lineRule="exact"/>
      </w:pPr>
      <w:r>
        <w:rPr/>
        <w:t>There is no limit to the fun you will discover.</w:t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line="403" w:lineRule="auto" w:before="61"/>
        <w:ind w:left="1307" w:right="1826" w:hanging="136"/>
        <w:jc w:val="left"/>
        <w:rPr>
          <w:rFonts w:ascii="Calibri"/>
          <w:sz w:val="20"/>
        </w:rPr>
      </w:pPr>
      <w:r>
        <w:rPr>
          <w:rFonts w:ascii="Calibri"/>
          <w:sz w:val="20"/>
        </w:rPr>
        <w:t>For help with your family history or questions call Jane Doe (Ward History consultant) at 801-867-9365. If you would like to receive these FH Nuggets through email, send a request to</w:t>
      </w:r>
      <w:r>
        <w:rPr>
          <w:rFonts w:ascii="Calibri"/>
          <w:sz w:val="20"/>
          <w:u w:val="single"/>
        </w:rPr>
        <w:t> </w:t>
      </w:r>
      <w:hyperlink r:id="rId5">
        <w:r>
          <w:rPr>
            <w:rFonts w:ascii="Calibri"/>
            <w:sz w:val="20"/>
            <w:u w:val="single"/>
          </w:rPr>
          <w:t>janedoe@gmail.com</w:t>
        </w:r>
      </w:hyperlink>
    </w:p>
    <w:sectPr>
      <w:type w:val="continuous"/>
      <w:pgSz w:w="12240" w:h="15840"/>
      <w:pgMar w:top="340" w:bottom="280" w:left="4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gerian">
    <w:altName w:val="Algerian"/>
    <w:charset w:val="0"/>
    <w:family w:val="decorative"/>
    <w:pitch w:val="variable"/>
  </w:font>
  <w:font w:name="Calibri">
    <w:altName w:val="Calibri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Bahnschrift">
    <w:altName w:val="Bahnschrif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Arial Rounded MT Bold" w:hAnsi="Arial Rounded MT Bold" w:eastAsia="Arial Rounded MT Bold" w:cs="Arial Rounded MT Bold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90"/>
      <w:ind w:left="3553"/>
      <w:outlineLvl w:val="1"/>
    </w:pPr>
    <w:rPr>
      <w:rFonts w:ascii="Algerian" w:hAnsi="Algerian" w:eastAsia="Algerian" w:cs="Algeri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anedo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dcterms:created xsi:type="dcterms:W3CDTF">2019-05-09T15:38:48Z</dcterms:created>
  <dcterms:modified xsi:type="dcterms:W3CDTF">2019-05-09T15:38:48Z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2019-05-09T00:00:00Z</vt:filetime>
  </property>
</Properties>
</file>